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E0" w:rsidRPr="005E2565" w:rsidRDefault="007734E0" w:rsidP="005E2565">
      <w:pPr>
        <w:pStyle w:val="Heading11"/>
        <w:spacing w:before="65" w:line="240" w:lineRule="auto"/>
        <w:ind w:left="0" w:right="1227"/>
        <w:jc w:val="center"/>
        <w:rPr>
          <w:lang w:val="it-IT"/>
        </w:rPr>
      </w:pPr>
      <w:r>
        <w:rPr>
          <w:noProof/>
          <w:lang w:val="it-IT" w:eastAsia="it-IT"/>
        </w:rPr>
        <w:pict>
          <v:group id="_x0000_s1027" style="position:absolute;left:0;text-align:left;margin-left:-.4pt;margin-top:-.35pt;width:595.75pt;height:842.7pt;z-index:-251658240;mso-position-horizontal-relative:page;mso-position-vertical-relative:page" coordorigin="-8,-7" coordsize="11915,16854">
            <v:shape id="_x0000_s1028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29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30" style="position:absolute" from="0,4236" to="11899,4236"/>
            <v:line id="_x0000_s1031" style="position:absolute" from="0,4766" to="11899,4769"/>
            <v:line id="_x0000_s1032" style="position:absolute" from="0,5333" to="11899,5333"/>
            <v:line id="_x0000_s1033" style="position:absolute" from="0,5873" to="11899,5875"/>
            <v:shape id="_x0000_s1034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35" style="position:absolute" from="0,8669" to="11899,8671"/>
            <v:shape id="_x0000_s1036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37" style="position:absolute" from="0,11465" to="11899,11467"/>
            <v:shape id="_x0000_s1038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39" style="position:absolute" from="0,14261" to="11899,14263"/>
            <v:shape id="_x0000_s1040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>COMUNE DI SCHEGGIA E PASCELUPO</w:t>
      </w:r>
    </w:p>
    <w:p w:rsidR="007734E0" w:rsidRPr="005E2565" w:rsidRDefault="007734E0">
      <w:pPr>
        <w:pStyle w:val="BodyText"/>
        <w:spacing w:before="2"/>
        <w:ind w:left="0"/>
        <w:rPr>
          <w:b/>
          <w:sz w:val="27"/>
          <w:lang w:val="it-IT"/>
        </w:rPr>
      </w:pPr>
    </w:p>
    <w:p w:rsidR="007734E0" w:rsidRPr="005E2565" w:rsidRDefault="007734E0">
      <w:pPr>
        <w:ind w:left="1733" w:right="2824"/>
        <w:jc w:val="center"/>
        <w:rPr>
          <w:b/>
          <w:lang w:val="it-IT"/>
        </w:rPr>
      </w:pPr>
      <w:r w:rsidRPr="005E2565">
        <w:rPr>
          <w:b/>
          <w:lang w:val="it-IT"/>
        </w:rPr>
        <w:t xml:space="preserve">Provincia di </w:t>
      </w:r>
      <w:r>
        <w:rPr>
          <w:b/>
          <w:lang w:val="it-IT"/>
        </w:rPr>
        <w:t>Perugia</w:t>
      </w:r>
    </w:p>
    <w:p w:rsidR="007734E0" w:rsidRPr="005E2565" w:rsidRDefault="007734E0">
      <w:pPr>
        <w:pStyle w:val="BodyText"/>
        <w:spacing w:before="2"/>
        <w:ind w:left="0"/>
        <w:rPr>
          <w:b/>
          <w:sz w:val="27"/>
          <w:lang w:val="it-IT"/>
        </w:rPr>
      </w:pPr>
    </w:p>
    <w:p w:rsidR="007734E0" w:rsidRPr="005E2565" w:rsidRDefault="007734E0">
      <w:pPr>
        <w:pStyle w:val="BodyText"/>
        <w:tabs>
          <w:tab w:val="left" w:pos="7588"/>
        </w:tabs>
        <w:spacing w:before="0"/>
        <w:ind w:left="5484"/>
        <w:rPr>
          <w:rFonts w:ascii="Times New Roman" w:hAnsi="Times New Roman"/>
          <w:lang w:val="it-IT"/>
        </w:rPr>
      </w:pPr>
      <w:r w:rsidRPr="005E2565">
        <w:rPr>
          <w:lang w:val="it-IT"/>
        </w:rPr>
        <w:t>Rep.</w:t>
      </w:r>
      <w:r w:rsidRPr="005E2565">
        <w:rPr>
          <w:spacing w:val="1"/>
          <w:lang w:val="it-IT"/>
        </w:rPr>
        <w:t xml:space="preserve"> </w:t>
      </w:r>
      <w:r w:rsidRPr="005E2565">
        <w:rPr>
          <w:lang w:val="it-IT"/>
        </w:rPr>
        <w:t xml:space="preserve">n° 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</w:p>
    <w:p w:rsidR="007734E0" w:rsidRPr="005E2565" w:rsidRDefault="007734E0">
      <w:pPr>
        <w:pStyle w:val="BodyText"/>
        <w:spacing w:before="2"/>
        <w:ind w:left="0"/>
        <w:rPr>
          <w:rFonts w:ascii="Times New Roman"/>
          <w:sz w:val="20"/>
          <w:lang w:val="it-IT"/>
        </w:rPr>
      </w:pPr>
    </w:p>
    <w:p w:rsidR="007734E0" w:rsidRPr="005E2565" w:rsidRDefault="007734E0">
      <w:pPr>
        <w:pStyle w:val="Heading11"/>
        <w:spacing w:before="77" w:line="537" w:lineRule="auto"/>
        <w:ind w:right="1198"/>
        <w:rPr>
          <w:lang w:val="it-IT"/>
        </w:rPr>
      </w:pPr>
      <w:r w:rsidRPr="005E2565">
        <w:rPr>
          <w:lang w:val="it-IT"/>
        </w:rPr>
        <w:t xml:space="preserve">CONTRATTO DI LOCAZIONE DI IMMOBILE DI PROPRIETA’ COMUNALE SITO IN VIA </w:t>
      </w:r>
      <w:r>
        <w:rPr>
          <w:lang w:val="it-IT"/>
        </w:rPr>
        <w:t>__________________________, NELLA FRAZIONE DI __________________________,</w:t>
      </w:r>
      <w:r w:rsidRPr="005E2565">
        <w:rPr>
          <w:lang w:val="it-IT"/>
        </w:rPr>
        <w:t xml:space="preserve"> DESTINATO AD ATTIVITA’ </w:t>
      </w:r>
      <w:r>
        <w:rPr>
          <w:lang w:val="it-IT"/>
        </w:rPr>
        <w:t>________________________</w:t>
      </w:r>
      <w:r w:rsidRPr="005E2565">
        <w:rPr>
          <w:lang w:val="it-IT"/>
        </w:rPr>
        <w:t>.</w:t>
      </w:r>
    </w:p>
    <w:p w:rsidR="007734E0" w:rsidRPr="005E2565" w:rsidRDefault="007734E0">
      <w:pPr>
        <w:pStyle w:val="BodyText"/>
        <w:tabs>
          <w:tab w:val="left" w:pos="1045"/>
          <w:tab w:val="left" w:pos="1895"/>
          <w:tab w:val="left" w:pos="2217"/>
          <w:tab w:val="left" w:pos="2606"/>
          <w:tab w:val="left" w:pos="3506"/>
          <w:tab w:val="left" w:pos="5824"/>
          <w:tab w:val="left" w:pos="6032"/>
          <w:tab w:val="left" w:pos="6587"/>
          <w:tab w:val="left" w:pos="7344"/>
        </w:tabs>
        <w:spacing w:before="0" w:line="249" w:lineRule="exact"/>
        <w:rPr>
          <w:lang w:val="it-IT"/>
        </w:rPr>
      </w:pPr>
      <w:r w:rsidRPr="005E2565">
        <w:rPr>
          <w:lang w:val="it-IT"/>
        </w:rPr>
        <w:t>L’anno</w:t>
      </w:r>
      <w:r w:rsidRPr="005E2565">
        <w:rPr>
          <w:lang w:val="it-IT"/>
        </w:rPr>
        <w:tab/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,</w:t>
      </w:r>
      <w:r w:rsidRPr="005E2565">
        <w:rPr>
          <w:lang w:val="it-IT"/>
        </w:rPr>
        <w:tab/>
        <w:t>il</w:t>
      </w:r>
      <w:r w:rsidRPr="005E2565">
        <w:rPr>
          <w:lang w:val="it-IT"/>
        </w:rPr>
        <w:tab/>
        <w:t>giorno</w:t>
      </w:r>
      <w:r w:rsidRPr="005E2565">
        <w:rPr>
          <w:lang w:val="it-IT"/>
        </w:rPr>
        <w:tab/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rFonts w:ascii="Times New Roman" w:hAnsi="Times New Roman"/>
          <w:lang w:val="it-IT"/>
        </w:rPr>
        <w:tab/>
      </w:r>
      <w:r w:rsidRPr="005E2565">
        <w:rPr>
          <w:lang w:val="it-IT"/>
        </w:rPr>
        <w:t>del</w:t>
      </w:r>
      <w:r w:rsidRPr="005E2565">
        <w:rPr>
          <w:lang w:val="it-IT"/>
        </w:rPr>
        <w:tab/>
        <w:t>mese</w:t>
      </w:r>
      <w:r w:rsidRPr="005E2565">
        <w:rPr>
          <w:lang w:val="it-IT"/>
        </w:rPr>
        <w:tab/>
        <w:t>di</w:t>
      </w:r>
    </w:p>
    <w:p w:rsidR="007734E0" w:rsidRPr="005E2565" w:rsidRDefault="007734E0">
      <w:pPr>
        <w:pStyle w:val="BodyText"/>
        <w:ind w:left="0"/>
        <w:rPr>
          <w:sz w:val="20"/>
          <w:lang w:val="it-IT"/>
        </w:rPr>
      </w:pPr>
    </w:p>
    <w:p w:rsidR="007734E0" w:rsidRPr="005E2565" w:rsidRDefault="007734E0" w:rsidP="000203E1">
      <w:pPr>
        <w:pStyle w:val="BodyText"/>
        <w:tabs>
          <w:tab w:val="left" w:pos="142"/>
        </w:tabs>
        <w:spacing w:before="77" w:line="537" w:lineRule="auto"/>
        <w:ind w:right="1198" w:hanging="1"/>
        <w:jc w:val="both"/>
        <w:rPr>
          <w:lang w:val="it-IT"/>
        </w:rPr>
      </w:pP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 xml:space="preserve">,  nella  Residenza  Municipale,  con  la  </w:t>
      </w:r>
      <w:r w:rsidRPr="005E2565">
        <w:rPr>
          <w:spacing w:val="35"/>
          <w:lang w:val="it-IT"/>
        </w:rPr>
        <w:t xml:space="preserve"> </w:t>
      </w:r>
      <w:r w:rsidRPr="005E2565">
        <w:rPr>
          <w:lang w:val="it-IT"/>
        </w:rPr>
        <w:t xml:space="preserve">presente </w:t>
      </w:r>
      <w:r w:rsidRPr="005E2565">
        <w:rPr>
          <w:spacing w:val="11"/>
          <w:lang w:val="it-IT"/>
        </w:rPr>
        <w:t xml:space="preserve"> </w:t>
      </w:r>
      <w:r w:rsidRPr="005E2565">
        <w:rPr>
          <w:lang w:val="it-IT"/>
        </w:rPr>
        <w:t xml:space="preserve">scrittura privata avente, per le parti, forza di legge a norma dell’art. 1372 del Codice Civile, tra il </w:t>
      </w:r>
      <w:r w:rsidRPr="005E2565">
        <w:rPr>
          <w:b/>
          <w:lang w:val="it-IT"/>
        </w:rPr>
        <w:t xml:space="preserve">COMUNE DI </w:t>
      </w:r>
      <w:r>
        <w:rPr>
          <w:b/>
          <w:lang w:val="it-IT"/>
        </w:rPr>
        <w:t>SCHEGGIA E PASCELUPO</w:t>
      </w:r>
      <w:r w:rsidRPr="005E2565">
        <w:rPr>
          <w:b/>
          <w:lang w:val="it-IT"/>
        </w:rPr>
        <w:t xml:space="preserve"> </w:t>
      </w:r>
      <w:r w:rsidRPr="005E2565">
        <w:rPr>
          <w:lang w:val="it-IT"/>
        </w:rPr>
        <w:t>(C.F.:</w:t>
      </w:r>
      <w:r w:rsidRPr="005E2565">
        <w:rPr>
          <w:spacing w:val="14"/>
          <w:lang w:val="it-IT"/>
        </w:rPr>
        <w:t xml:space="preserve"> </w:t>
      </w:r>
      <w:r>
        <w:rPr>
          <w:lang w:val="it-IT"/>
        </w:rPr>
        <w:t>__________________</w:t>
      </w:r>
      <w:r w:rsidRPr="005E2565">
        <w:rPr>
          <w:lang w:val="it-IT"/>
        </w:rPr>
        <w:t>)</w:t>
      </w:r>
      <w:r>
        <w:rPr>
          <w:lang w:val="it-IT"/>
        </w:rPr>
        <w:t xml:space="preserve"> </w:t>
      </w:r>
      <w:r w:rsidRPr="005E2565">
        <w:rPr>
          <w:lang w:val="it-IT"/>
        </w:rPr>
        <w:t xml:space="preserve">di seguito denominato semplicemente </w:t>
      </w:r>
      <w:r w:rsidRPr="005E2565">
        <w:rPr>
          <w:b/>
          <w:lang w:val="it-IT"/>
        </w:rPr>
        <w:t>“locatore”</w:t>
      </w:r>
      <w:r w:rsidRPr="005E2565">
        <w:rPr>
          <w:lang w:val="it-IT"/>
        </w:rPr>
        <w:t xml:space="preserve">, rappresentato dal </w:t>
      </w:r>
      <w:r>
        <w:rPr>
          <w:lang w:val="it-IT"/>
        </w:rPr>
        <w:t>Geom. Paolo Capannelli</w:t>
      </w:r>
      <w:r w:rsidRPr="005E2565">
        <w:rPr>
          <w:lang w:val="it-IT"/>
        </w:rPr>
        <w:t>,</w:t>
      </w:r>
      <w:r w:rsidRPr="005E2565">
        <w:rPr>
          <w:spacing w:val="14"/>
          <w:lang w:val="it-IT"/>
        </w:rPr>
        <w:t xml:space="preserve"> </w:t>
      </w:r>
      <w:r w:rsidRPr="005E2565">
        <w:rPr>
          <w:lang w:val="it-IT"/>
        </w:rPr>
        <w:t>nato</w:t>
      </w:r>
      <w:r>
        <w:rPr>
          <w:lang w:val="it-IT"/>
        </w:rPr>
        <w:t xml:space="preserve"> a  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 xml:space="preserve">        </w:t>
      </w:r>
      <w:r w:rsidRPr="005E2565">
        <w:rPr>
          <w:lang w:val="it-IT"/>
        </w:rPr>
        <w:t>il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 xml:space="preserve">  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 xml:space="preserve">, </w:t>
      </w:r>
      <w:r>
        <w:rPr>
          <w:lang w:val="it-IT"/>
        </w:rPr>
        <w:t>Responsabile</w:t>
      </w:r>
      <w:r w:rsidRPr="005E2565">
        <w:rPr>
          <w:spacing w:val="23"/>
          <w:lang w:val="it-IT"/>
        </w:rPr>
        <w:t xml:space="preserve"> </w:t>
      </w:r>
      <w:r w:rsidRPr="005E2565">
        <w:rPr>
          <w:lang w:val="it-IT"/>
        </w:rPr>
        <w:t>dell’Area</w:t>
      </w:r>
      <w:r w:rsidRPr="005E2565">
        <w:rPr>
          <w:spacing w:val="12"/>
          <w:lang w:val="it-IT"/>
        </w:rPr>
        <w:t xml:space="preserve"> </w:t>
      </w:r>
      <w:r w:rsidRPr="005E2565">
        <w:rPr>
          <w:lang w:val="it-IT"/>
        </w:rPr>
        <w:t xml:space="preserve">Tecnica, </w:t>
      </w:r>
      <w:r w:rsidRPr="00AE5C71">
        <w:rPr>
          <w:lang w:val="it-IT"/>
        </w:rPr>
        <w:t>in esecuzione della deliberazione</w:t>
      </w:r>
      <w:r w:rsidRPr="00AE5C71">
        <w:rPr>
          <w:spacing w:val="23"/>
          <w:lang w:val="it-IT"/>
        </w:rPr>
        <w:t xml:space="preserve"> </w:t>
      </w:r>
      <w:r w:rsidRPr="00AE5C71">
        <w:rPr>
          <w:lang w:val="it-IT"/>
        </w:rPr>
        <w:t>di</w:t>
      </w:r>
      <w:r w:rsidRPr="00AE5C71">
        <w:rPr>
          <w:spacing w:val="25"/>
          <w:lang w:val="it-IT"/>
        </w:rPr>
        <w:t xml:space="preserve"> </w:t>
      </w:r>
      <w:r w:rsidRPr="00AE5C71">
        <w:rPr>
          <w:lang w:val="it-IT"/>
        </w:rPr>
        <w:t>G.C.</w:t>
      </w:r>
      <w:r w:rsidRPr="00AE5C71">
        <w:rPr>
          <w:spacing w:val="23"/>
          <w:lang w:val="it-IT"/>
        </w:rPr>
        <w:t xml:space="preserve"> </w:t>
      </w:r>
      <w:r w:rsidRPr="00AE5C71">
        <w:rPr>
          <w:lang w:val="it-IT"/>
        </w:rPr>
        <w:t>n.</w:t>
      </w:r>
      <w:r w:rsidRPr="00AE5C71">
        <w:rPr>
          <w:spacing w:val="23"/>
          <w:lang w:val="it-IT"/>
        </w:rPr>
        <w:t xml:space="preserve"> </w:t>
      </w:r>
      <w:r w:rsidRPr="00AE5C71">
        <w:rPr>
          <w:lang w:val="it-IT"/>
        </w:rPr>
        <w:t>____</w:t>
      </w:r>
      <w:r w:rsidRPr="00AE5C71">
        <w:rPr>
          <w:spacing w:val="21"/>
          <w:lang w:val="it-IT"/>
        </w:rPr>
        <w:t xml:space="preserve"> </w:t>
      </w:r>
      <w:r w:rsidRPr="00AE5C71">
        <w:rPr>
          <w:lang w:val="it-IT"/>
        </w:rPr>
        <w:t>del</w:t>
      </w:r>
      <w:r w:rsidRPr="00AE5C71">
        <w:rPr>
          <w:spacing w:val="21"/>
          <w:lang w:val="it-IT"/>
        </w:rPr>
        <w:t xml:space="preserve"> </w:t>
      </w:r>
      <w:r w:rsidRPr="00AE5C71">
        <w:rPr>
          <w:lang w:val="it-IT"/>
        </w:rPr>
        <w:t>__________,</w:t>
      </w:r>
      <w:r w:rsidRPr="00AE5C71">
        <w:rPr>
          <w:spacing w:val="23"/>
          <w:lang w:val="it-IT"/>
        </w:rPr>
        <w:t xml:space="preserve"> </w:t>
      </w:r>
      <w:r w:rsidRPr="000203E1">
        <w:rPr>
          <w:lang w:val="it-IT"/>
        </w:rPr>
        <w:t>esecutiva ai sensi di legge, e della determinazione</w:t>
      </w:r>
      <w:r>
        <w:rPr>
          <w:lang w:val="it-IT"/>
        </w:rPr>
        <w:t xml:space="preserve"> del Responsabile dell’Area tecnica n. ___ del ________ - Reg. Gen. n.</w:t>
      </w:r>
      <w:r w:rsidRPr="000203E1">
        <w:rPr>
          <w:lang w:val="it-IT"/>
        </w:rPr>
        <w:t xml:space="preserve"> </w:t>
      </w:r>
      <w:r>
        <w:rPr>
          <w:lang w:val="it-IT"/>
        </w:rPr>
        <w:t xml:space="preserve">__ -  e </w:t>
      </w:r>
      <w:r w:rsidRPr="000203E1">
        <w:rPr>
          <w:lang w:val="it-IT"/>
        </w:rPr>
        <w:t>il</w:t>
      </w:r>
      <w:r w:rsidRPr="005E2565">
        <w:rPr>
          <w:lang w:val="it-IT"/>
        </w:rPr>
        <w:t>/la</w:t>
      </w:r>
      <w:r w:rsidRPr="005E2565">
        <w:rPr>
          <w:lang w:val="it-IT"/>
        </w:rPr>
        <w:tab/>
        <w:t>Sig./ra</w:t>
      </w:r>
      <w:r w:rsidRPr="005E2565">
        <w:rPr>
          <w:lang w:val="it-IT"/>
        </w:rPr>
        <w:tab/>
      </w:r>
      <w:r w:rsidRPr="000203E1">
        <w:rPr>
          <w:lang w:val="it-IT"/>
        </w:rPr>
        <w:t xml:space="preserve"> </w:t>
      </w:r>
      <w:r w:rsidRPr="000203E1">
        <w:rPr>
          <w:lang w:val="it-IT"/>
        </w:rPr>
        <w:tab/>
      </w:r>
      <w:r>
        <w:rPr>
          <w:lang w:val="it-IT"/>
        </w:rPr>
        <w:t xml:space="preserve">   </w:t>
      </w:r>
      <w:r w:rsidRPr="000203E1">
        <w:rPr>
          <w:lang w:val="it-IT"/>
        </w:rPr>
        <w:tab/>
      </w:r>
      <w:r>
        <w:rPr>
          <w:lang w:val="it-IT"/>
        </w:rPr>
        <w:t xml:space="preserve">    </w:t>
      </w:r>
      <w:r w:rsidRPr="005E2565">
        <w:rPr>
          <w:lang w:val="it-IT"/>
        </w:rPr>
        <w:t>nato/a</w:t>
      </w:r>
      <w:r w:rsidRPr="000203E1">
        <w:rPr>
          <w:lang w:val="it-IT"/>
        </w:rPr>
        <w:t xml:space="preserve"> </w:t>
      </w:r>
      <w:r w:rsidRPr="000203E1">
        <w:rPr>
          <w:lang w:val="it-IT"/>
        </w:rPr>
        <w:tab/>
      </w:r>
      <w:r>
        <w:rPr>
          <w:lang w:val="it-IT"/>
        </w:rPr>
        <w:t xml:space="preserve">          </w:t>
      </w:r>
      <w:r w:rsidRPr="005E2565">
        <w:rPr>
          <w:lang w:val="it-IT"/>
        </w:rPr>
        <w:t>il</w:t>
      </w:r>
      <w:r w:rsidRPr="000203E1">
        <w:rPr>
          <w:lang w:val="it-IT"/>
        </w:rPr>
        <w:t xml:space="preserve">                     </w:t>
      </w:r>
      <w:r>
        <w:rPr>
          <w:lang w:val="it-IT"/>
        </w:rPr>
        <w:t xml:space="preserve">    </w:t>
      </w:r>
      <w:r w:rsidRPr="005E2565">
        <w:rPr>
          <w:lang w:val="it-IT"/>
        </w:rPr>
        <w:t>di</w:t>
      </w:r>
      <w:r w:rsidRPr="005E2565">
        <w:rPr>
          <w:lang w:val="it-IT"/>
        </w:rPr>
        <w:tab/>
        <w:t>seguito</w:t>
      </w:r>
      <w:r>
        <w:rPr>
          <w:lang w:val="it-IT"/>
        </w:rPr>
        <w:t xml:space="preserve"> </w:t>
      </w:r>
      <w:r w:rsidRPr="005E2565">
        <w:rPr>
          <w:lang w:val="it-IT"/>
        </w:rPr>
        <w:t>denominata</w:t>
      </w:r>
      <w:r>
        <w:rPr>
          <w:lang w:val="it-IT"/>
        </w:rPr>
        <w:t xml:space="preserve"> </w:t>
      </w:r>
      <w:r w:rsidRPr="005E2565">
        <w:rPr>
          <w:spacing w:val="-1"/>
          <w:lang w:val="it-IT"/>
        </w:rPr>
        <w:t xml:space="preserve">semplicemente </w:t>
      </w:r>
      <w:r w:rsidRPr="005E2565">
        <w:rPr>
          <w:b/>
          <w:lang w:val="it-IT"/>
        </w:rPr>
        <w:t xml:space="preserve">“conduttore”, </w:t>
      </w:r>
      <w:r w:rsidRPr="005E2565">
        <w:rPr>
          <w:lang w:val="it-IT"/>
        </w:rPr>
        <w:t>in qualità di titolare dell’impresa individuale o legale rappresentante della</w:t>
      </w:r>
      <w:r w:rsidRPr="005E2565">
        <w:rPr>
          <w:spacing w:val="-5"/>
          <w:lang w:val="it-IT"/>
        </w:rPr>
        <w:t xml:space="preserve"> </w:t>
      </w:r>
      <w:r w:rsidRPr="005E2565">
        <w:rPr>
          <w:lang w:val="it-IT"/>
        </w:rPr>
        <w:t>Società</w:t>
      </w:r>
      <w:r w:rsidRPr="005E2565">
        <w:rPr>
          <w:spacing w:val="-2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>
        <w:rPr>
          <w:rFonts w:ascii="Times New Roman" w:hAnsi="Times New Roman"/>
          <w:u w:val="single"/>
          <w:lang w:val="it-IT"/>
        </w:rPr>
        <w:t xml:space="preserve">  </w:t>
      </w:r>
      <w:r w:rsidRPr="005E2565"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 xml:space="preserve">                  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 xml:space="preserve">                    </w:t>
      </w:r>
      <w:r w:rsidRPr="005E2565">
        <w:rPr>
          <w:lang w:val="it-IT"/>
        </w:rPr>
        <w:t>con</w:t>
      </w:r>
      <w:r w:rsidRPr="005E2565">
        <w:rPr>
          <w:spacing w:val="-1"/>
          <w:lang w:val="it-IT"/>
        </w:rPr>
        <w:t xml:space="preserve"> </w:t>
      </w:r>
      <w:r w:rsidRPr="005E2565">
        <w:rPr>
          <w:lang w:val="it-IT"/>
        </w:rPr>
        <w:t>sede</w:t>
      </w:r>
      <w:r w:rsidRPr="005E2565">
        <w:rPr>
          <w:spacing w:val="-2"/>
          <w:lang w:val="it-IT"/>
        </w:rPr>
        <w:t xml:space="preserve"> </w:t>
      </w:r>
      <w:r w:rsidRPr="005E2565">
        <w:rPr>
          <w:lang w:val="it-IT"/>
        </w:rPr>
        <w:t>a</w:t>
      </w:r>
      <w:r>
        <w:rPr>
          <w:rFonts w:ascii="Times New Roman" w:eastAsia="Times New Roman"/>
          <w:lang w:val="it-IT"/>
        </w:rPr>
        <w:t xml:space="preserve"> </w:t>
      </w:r>
      <w:r w:rsidRPr="005E2565">
        <w:rPr>
          <w:rFonts w:ascii="Times New Roman"/>
          <w:u w:val="single"/>
          <w:lang w:val="it-IT"/>
        </w:rPr>
        <w:tab/>
      </w:r>
      <w:r w:rsidRPr="005E2565">
        <w:rPr>
          <w:lang w:val="it-IT"/>
        </w:rPr>
        <w:t>in</w:t>
      </w:r>
      <w:r w:rsidRPr="005E2565">
        <w:rPr>
          <w:spacing w:val="-3"/>
          <w:lang w:val="it-IT"/>
        </w:rPr>
        <w:t xml:space="preserve"> </w:t>
      </w:r>
      <w:r w:rsidRPr="005E2565">
        <w:rPr>
          <w:lang w:val="it-IT"/>
        </w:rPr>
        <w:t>Via</w:t>
      </w:r>
      <w:r w:rsidRPr="005E2565">
        <w:rPr>
          <w:rFonts w:ascii="Times New Roman" w:eastAsia="Times New Roman"/>
          <w:u w:val="single"/>
          <w:lang w:val="it-IT"/>
        </w:rPr>
        <w:t xml:space="preserve"> </w:t>
      </w:r>
      <w:r w:rsidRPr="005E2565">
        <w:rPr>
          <w:rFonts w:ascii="Times New Roman" w:eastAsia="Times New Roman"/>
          <w:u w:val="single"/>
          <w:lang w:val="it-IT"/>
        </w:rPr>
        <w:tab/>
      </w:r>
      <w:r>
        <w:rPr>
          <w:rFonts w:ascii="Times New Roman" w:eastAsia="Times New Roman"/>
          <w:u w:val="single"/>
          <w:lang w:val="it-IT"/>
        </w:rPr>
        <w:t xml:space="preserve">                                            </w:t>
      </w:r>
      <w:r w:rsidRPr="005E2565">
        <w:rPr>
          <w:lang w:val="it-IT"/>
        </w:rPr>
        <w:t>n.</w:t>
      </w:r>
      <w:r>
        <w:rPr>
          <w:lang w:val="it-IT"/>
        </w:rPr>
        <w:t xml:space="preserve"> </w:t>
      </w:r>
      <w:r w:rsidRPr="005E2565">
        <w:rPr>
          <w:rFonts w:ascii="Times New Roman" w:eastAsia="Times New Roman"/>
          <w:u w:val="single"/>
          <w:lang w:val="it-IT"/>
        </w:rPr>
        <w:t xml:space="preserve"> </w:t>
      </w:r>
      <w:r>
        <w:rPr>
          <w:rFonts w:ascii="Times New Roman" w:eastAsia="Times New Roman"/>
          <w:u w:val="single"/>
          <w:lang w:val="it-IT"/>
        </w:rPr>
        <w:t xml:space="preserve">        </w:t>
      </w:r>
      <w:r w:rsidRPr="005E2565">
        <w:rPr>
          <w:lang w:val="it-IT"/>
        </w:rPr>
        <w:t>codice</w:t>
      </w:r>
      <w:r w:rsidRPr="005E2565">
        <w:rPr>
          <w:spacing w:val="-1"/>
          <w:lang w:val="it-IT"/>
        </w:rPr>
        <w:t xml:space="preserve"> </w:t>
      </w:r>
      <w:r w:rsidRPr="005E2565">
        <w:rPr>
          <w:lang w:val="it-IT"/>
        </w:rPr>
        <w:t>fiscale</w:t>
      </w:r>
      <w:r>
        <w:rPr>
          <w:rFonts w:ascii="Times New Roman" w:eastAsia="Times New Roman"/>
          <w:lang w:val="it-IT"/>
        </w:rPr>
        <w:t>___________________________</w:t>
      </w:r>
      <w:r w:rsidRPr="005E2565">
        <w:rPr>
          <w:lang w:val="it-IT"/>
        </w:rPr>
        <w:t>si conviene e si stipula quanto segue:</w:t>
      </w:r>
    </w:p>
    <w:p w:rsidR="007734E0" w:rsidRPr="005E2565" w:rsidRDefault="007734E0">
      <w:pPr>
        <w:pStyle w:val="Heading11"/>
        <w:spacing w:line="240" w:lineRule="auto"/>
        <w:jc w:val="left"/>
        <w:rPr>
          <w:lang w:val="it-IT"/>
        </w:rPr>
      </w:pPr>
      <w:r w:rsidRPr="005E2565">
        <w:rPr>
          <w:u w:val="single"/>
          <w:lang w:val="it-IT"/>
        </w:rPr>
        <w:t>ART. 1 – OGGETTO DELLA LOCAZIONE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3200BF" w:rsidRDefault="007734E0" w:rsidP="000203E1">
      <w:pPr>
        <w:pStyle w:val="BodyText"/>
        <w:tabs>
          <w:tab w:val="left" w:pos="7477"/>
        </w:tabs>
        <w:spacing w:before="77" w:line="537" w:lineRule="auto"/>
        <w:ind w:right="1196"/>
        <w:jc w:val="both"/>
        <w:rPr>
          <w:lang w:val="it-IT"/>
        </w:rPr>
        <w:sectPr w:rsidR="007734E0" w:rsidRPr="003200BF">
          <w:footerReference w:type="default" r:id="rId6"/>
          <w:type w:val="continuous"/>
          <w:pgSz w:w="11900" w:h="16840"/>
          <w:pgMar w:top="1600" w:right="1680" w:bottom="1060" w:left="1480" w:header="720" w:footer="862" w:gutter="0"/>
          <w:pgNumType w:start="1"/>
          <w:cols w:space="720"/>
        </w:sectPr>
      </w:pPr>
      <w:r w:rsidRPr="005E2565">
        <w:rPr>
          <w:lang w:val="it-IT"/>
        </w:rPr>
        <w:t xml:space="preserve">In  esecuzione  della  Determinazione  di  aggiudicazione    </w:t>
      </w:r>
      <w:r w:rsidRPr="005E2565">
        <w:rPr>
          <w:spacing w:val="10"/>
          <w:lang w:val="it-IT"/>
        </w:rPr>
        <w:t xml:space="preserve"> </w:t>
      </w:r>
      <w:r w:rsidRPr="005E2565">
        <w:rPr>
          <w:lang w:val="it-IT"/>
        </w:rPr>
        <w:t xml:space="preserve">n.    </w:t>
      </w:r>
      <w:r>
        <w:rPr>
          <w:lang w:val="it-IT"/>
        </w:rPr>
        <w:t xml:space="preserve">       </w:t>
      </w:r>
      <w:r w:rsidRPr="005E2565">
        <w:rPr>
          <w:spacing w:val="17"/>
          <w:lang w:val="it-IT"/>
        </w:rPr>
        <w:t xml:space="preserve"> </w:t>
      </w:r>
      <w:r w:rsidRPr="005E2565">
        <w:rPr>
          <w:lang w:val="it-IT"/>
        </w:rPr>
        <w:t>del</w:t>
      </w:r>
      <w:r>
        <w:rPr>
          <w:rFonts w:ascii="Times New Roman" w:hAnsi="Times New Roman"/>
          <w:u w:val="single"/>
          <w:lang w:val="it-IT"/>
        </w:rPr>
        <w:t xml:space="preserve">         </w:t>
      </w:r>
      <w:r w:rsidRPr="005E2565">
        <w:rPr>
          <w:lang w:val="it-IT"/>
        </w:rPr>
        <w:t xml:space="preserve">, </w:t>
      </w:r>
      <w:r w:rsidRPr="003200BF">
        <w:rPr>
          <w:lang w:val="it-IT"/>
        </w:rPr>
        <w:t xml:space="preserve">esecutiva a termini di legge, il Comune di </w:t>
      </w:r>
      <w:r>
        <w:rPr>
          <w:lang w:val="it-IT"/>
        </w:rPr>
        <w:t>Scheggia e Pascelupo</w:t>
      </w:r>
      <w:r w:rsidRPr="003200BF">
        <w:rPr>
          <w:lang w:val="it-IT"/>
        </w:rPr>
        <w:t xml:space="preserve">, nella sua </w:t>
      </w:r>
    </w:p>
    <w:p w:rsidR="007734E0" w:rsidRPr="005E2565" w:rsidRDefault="007734E0" w:rsidP="003200BF">
      <w:pPr>
        <w:pStyle w:val="BodyText"/>
        <w:tabs>
          <w:tab w:val="left" w:pos="4762"/>
        </w:tabs>
        <w:spacing w:before="65" w:line="537" w:lineRule="auto"/>
        <w:ind w:left="142" w:right="1199"/>
        <w:jc w:val="both"/>
        <w:rPr>
          <w:lang w:val="it-IT"/>
        </w:rPr>
      </w:pPr>
      <w:r>
        <w:rPr>
          <w:lang w:val="it-IT"/>
        </w:rPr>
        <w:t>qualità di proprietario, concede in locazione alla</w:t>
      </w:r>
      <w:r>
        <w:rPr>
          <w:noProof/>
          <w:lang w:val="it-IT" w:eastAsia="it-IT"/>
        </w:rPr>
        <w:pict>
          <v:group id="_x0000_s1042" style="position:absolute;left:0;text-align:left;margin-left:-.4pt;margin-top:-.35pt;width:595.75pt;height:842.7pt;z-index:-251657216;mso-position-horizontal-relative:page;mso-position-vertical-relative:page" coordorigin="-8,-7" coordsize="11915,16854">
            <v:shape id="_x0000_s1043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4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45" style="position:absolute" from="0,4236" to="11899,4236"/>
            <v:line id="_x0000_s1046" style="position:absolute" from="0,4766" to="11899,4769"/>
            <v:line id="_x0000_s1047" style="position:absolute" from="0,5333" to="11899,5333"/>
            <v:line id="_x0000_s1048" style="position:absolute" from="0,5873" to="11899,5875"/>
            <v:shape id="_x0000_s1049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50" style="position:absolute" from="0,8669" to="11899,8671"/>
            <v:shape id="_x0000_s1051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52" style="position:absolute" from="0,11465" to="11899,11467"/>
            <v:shape id="_x0000_s1053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54" style="position:absolute" from="0,14261" to="11899,14263"/>
            <v:shape id="_x0000_s1055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>
        <w:rPr>
          <w:lang w:val="it-IT"/>
        </w:rPr>
        <w:t xml:space="preserve"> </w:t>
      </w:r>
      <w:r w:rsidRPr="005E2565">
        <w:rPr>
          <w:lang w:val="it-IT"/>
        </w:rPr>
        <w:t>Ditta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>
        <w:rPr>
          <w:rFonts w:ascii="Times New Roman" w:hAnsi="Times New Roman"/>
          <w:u w:val="single"/>
          <w:lang w:val="it-IT"/>
        </w:rPr>
        <w:t xml:space="preserve">                               </w:t>
      </w:r>
      <w:r w:rsidRPr="005E2565">
        <w:rPr>
          <w:lang w:val="it-IT"/>
        </w:rPr>
        <w:t>, che accetta, il locale</w:t>
      </w:r>
      <w:r w:rsidRPr="005E2565">
        <w:rPr>
          <w:spacing w:val="52"/>
          <w:lang w:val="it-IT"/>
        </w:rPr>
        <w:t xml:space="preserve"> </w:t>
      </w:r>
      <w:r w:rsidRPr="005E2565">
        <w:rPr>
          <w:lang w:val="it-IT"/>
        </w:rPr>
        <w:t>sito</w:t>
      </w:r>
      <w:r w:rsidRPr="005E2565">
        <w:rPr>
          <w:spacing w:val="10"/>
          <w:lang w:val="it-IT"/>
        </w:rPr>
        <w:t xml:space="preserve"> </w:t>
      </w:r>
      <w:r>
        <w:rPr>
          <w:spacing w:val="10"/>
          <w:lang w:val="it-IT"/>
        </w:rPr>
        <w:t xml:space="preserve">nella Frazione di Pascelupo </w:t>
      </w:r>
      <w:r w:rsidRPr="005E2565">
        <w:rPr>
          <w:lang w:val="it-IT"/>
        </w:rPr>
        <w:t xml:space="preserve">in </w:t>
      </w:r>
      <w:r>
        <w:rPr>
          <w:lang w:val="it-IT"/>
        </w:rPr>
        <w:t xml:space="preserve">Via              </w:t>
      </w:r>
      <w:r w:rsidRPr="005E2565">
        <w:rPr>
          <w:lang w:val="it-IT"/>
        </w:rPr>
        <w:t xml:space="preserve"> n. </w:t>
      </w:r>
      <w:r>
        <w:rPr>
          <w:lang w:val="it-IT"/>
        </w:rPr>
        <w:t xml:space="preserve">     </w:t>
      </w:r>
      <w:r w:rsidRPr="005E2565">
        <w:rPr>
          <w:lang w:val="it-IT"/>
        </w:rPr>
        <w:t xml:space="preserve">, catastalmente identificato al foglio </w:t>
      </w:r>
      <w:r>
        <w:rPr>
          <w:lang w:val="it-IT"/>
        </w:rPr>
        <w:t>___</w:t>
      </w:r>
      <w:r w:rsidRPr="005E2565">
        <w:rPr>
          <w:lang w:val="it-IT"/>
        </w:rPr>
        <w:t xml:space="preserve"> mappale </w:t>
      </w:r>
      <w:r>
        <w:rPr>
          <w:lang w:val="it-IT"/>
        </w:rPr>
        <w:t>____</w:t>
      </w:r>
      <w:r w:rsidRPr="005E2565">
        <w:rPr>
          <w:lang w:val="it-IT"/>
        </w:rPr>
        <w:t xml:space="preserve">, di cui all’allegata planimetria per costituirne parte integrante e sostanziale, destinato ad attività </w:t>
      </w:r>
      <w:r w:rsidRPr="00F32E1D">
        <w:rPr>
          <w:lang w:val="it-IT"/>
        </w:rPr>
        <w:t>artigianale e di commercio al dettaglio di vicinato;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2 – DURATA DELLA LOCAZIONE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tabs>
          <w:tab w:val="left" w:pos="5597"/>
          <w:tab w:val="left" w:pos="7468"/>
        </w:tabs>
        <w:spacing w:before="77" w:line="537" w:lineRule="auto"/>
        <w:ind w:right="1198"/>
        <w:jc w:val="both"/>
        <w:rPr>
          <w:lang w:val="it-IT"/>
        </w:rPr>
      </w:pPr>
      <w:r w:rsidRPr="005E2565">
        <w:rPr>
          <w:lang w:val="it-IT"/>
        </w:rPr>
        <w:t>La locazione avrà la durata di anni 6, con</w:t>
      </w:r>
      <w:r w:rsidRPr="005E2565">
        <w:rPr>
          <w:spacing w:val="-9"/>
          <w:lang w:val="it-IT"/>
        </w:rPr>
        <w:t xml:space="preserve"> </w:t>
      </w:r>
      <w:r w:rsidRPr="005E2565">
        <w:rPr>
          <w:lang w:val="it-IT"/>
        </w:rPr>
        <w:t>decorrenza</w:t>
      </w:r>
      <w:r w:rsidRPr="005E2565">
        <w:rPr>
          <w:spacing w:val="-2"/>
          <w:lang w:val="it-IT"/>
        </w:rPr>
        <w:t xml:space="preserve"> </w:t>
      </w:r>
      <w:r w:rsidRPr="005E2565">
        <w:rPr>
          <w:lang w:val="it-IT"/>
        </w:rPr>
        <w:t>dal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 xml:space="preserve">, data di stipula del contratto e scadrà   </w:t>
      </w:r>
      <w:r w:rsidRPr="005E2565">
        <w:rPr>
          <w:spacing w:val="40"/>
          <w:lang w:val="it-IT"/>
        </w:rPr>
        <w:t xml:space="preserve"> </w:t>
      </w:r>
      <w:r w:rsidRPr="005E2565">
        <w:rPr>
          <w:lang w:val="it-IT"/>
        </w:rPr>
        <w:t>il</w:t>
      </w:r>
      <w:r w:rsidRPr="005E2565">
        <w:rPr>
          <w:spacing w:val="28"/>
          <w:lang w:val="it-IT"/>
        </w:rPr>
        <w:t xml:space="preserve"> </w:t>
      </w:r>
      <w:r w:rsidRPr="005E2565">
        <w:rPr>
          <w:lang w:val="it-IT"/>
        </w:rPr>
        <w:t>giorno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rinnovabile</w:t>
      </w:r>
      <w:r w:rsidRPr="005E2565">
        <w:rPr>
          <w:spacing w:val="24"/>
          <w:lang w:val="it-IT"/>
        </w:rPr>
        <w:t xml:space="preserve"> </w:t>
      </w:r>
      <w:r w:rsidRPr="005E2565">
        <w:rPr>
          <w:lang w:val="it-IT"/>
        </w:rPr>
        <w:t>ai</w:t>
      </w:r>
      <w:r w:rsidRPr="005E2565">
        <w:rPr>
          <w:spacing w:val="26"/>
          <w:lang w:val="it-IT"/>
        </w:rPr>
        <w:t xml:space="preserve"> </w:t>
      </w:r>
      <w:r w:rsidRPr="005E2565">
        <w:rPr>
          <w:lang w:val="it-IT"/>
        </w:rPr>
        <w:t>sensi della Legge n. 392/1978 e s.m.i.  Alla prima scadenza contrattuale di sei  anni, il locatore potrà esercitare la facoltà di diniego della rinnovazione soltanto per i motivi di cui all’art. 29 della citata Legge, con le modalità ed i termini ivi</w:t>
      </w:r>
      <w:r w:rsidRPr="005E2565">
        <w:rPr>
          <w:spacing w:val="2"/>
          <w:lang w:val="it-IT"/>
        </w:rPr>
        <w:t xml:space="preserve"> </w:t>
      </w:r>
      <w:r w:rsidRPr="005E2565">
        <w:rPr>
          <w:lang w:val="it-IT"/>
        </w:rPr>
        <w:t>previsti.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3 – CANONE DI LOCAZIONE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tabs>
          <w:tab w:val="left" w:pos="6282"/>
          <w:tab w:val="left" w:pos="6743"/>
        </w:tabs>
        <w:spacing w:before="77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 xml:space="preserve">Il canone di locazione viene pattuito nella misura </w:t>
      </w:r>
      <w:r w:rsidRPr="005E2565">
        <w:rPr>
          <w:spacing w:val="19"/>
          <w:lang w:val="it-IT"/>
        </w:rPr>
        <w:t xml:space="preserve"> </w:t>
      </w:r>
      <w:r w:rsidRPr="005E2565">
        <w:rPr>
          <w:lang w:val="it-IT"/>
        </w:rPr>
        <w:t>di</w:t>
      </w:r>
      <w:r w:rsidRPr="005E2565">
        <w:rPr>
          <w:spacing w:val="9"/>
          <w:lang w:val="it-IT"/>
        </w:rPr>
        <w:t xml:space="preserve"> </w:t>
      </w:r>
      <w:r w:rsidRPr="005E2565">
        <w:rPr>
          <w:lang w:val="it-IT"/>
        </w:rPr>
        <w:t>€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spacing w:val="-1"/>
          <w:lang w:val="it-IT"/>
        </w:rPr>
        <w:t xml:space="preserve">annuali, </w:t>
      </w:r>
      <w:r w:rsidRPr="005E2565">
        <w:rPr>
          <w:lang w:val="it-IT"/>
        </w:rPr>
        <w:t xml:space="preserve">da pagarsi in rate mensili uguali e anticipate </w:t>
      </w:r>
      <w:r w:rsidRPr="005E2565">
        <w:rPr>
          <w:spacing w:val="32"/>
          <w:lang w:val="it-IT"/>
        </w:rPr>
        <w:t xml:space="preserve"> </w:t>
      </w:r>
      <w:r w:rsidRPr="005E2565">
        <w:rPr>
          <w:lang w:val="it-IT"/>
        </w:rPr>
        <w:t>di</w:t>
      </w:r>
      <w:r w:rsidRPr="005E2565">
        <w:rPr>
          <w:spacing w:val="9"/>
          <w:lang w:val="it-IT"/>
        </w:rPr>
        <w:t xml:space="preserve"> </w:t>
      </w:r>
      <w:r w:rsidRPr="005E2565">
        <w:rPr>
          <w:lang w:val="it-IT"/>
        </w:rPr>
        <w:t>€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entro</w:t>
      </w:r>
      <w:r w:rsidRPr="005E2565">
        <w:rPr>
          <w:spacing w:val="11"/>
          <w:lang w:val="it-IT"/>
        </w:rPr>
        <w:t xml:space="preserve"> </w:t>
      </w:r>
      <w:r w:rsidRPr="005E2565">
        <w:rPr>
          <w:lang w:val="it-IT"/>
        </w:rPr>
        <w:t>i</w:t>
      </w:r>
      <w:r w:rsidRPr="005E2565">
        <w:rPr>
          <w:spacing w:val="10"/>
          <w:lang w:val="it-IT"/>
        </w:rPr>
        <w:t xml:space="preserve"> </w:t>
      </w:r>
      <w:r w:rsidRPr="005E2565">
        <w:rPr>
          <w:lang w:val="it-IT"/>
        </w:rPr>
        <w:t>primi 20 giorni del mese di riferimento, mediante versamento diretto al Tesoriere Comunale o tramite bonifico</w:t>
      </w:r>
      <w:r w:rsidRPr="005E2565">
        <w:rPr>
          <w:spacing w:val="4"/>
          <w:lang w:val="it-IT"/>
        </w:rPr>
        <w:t xml:space="preserve"> </w:t>
      </w:r>
      <w:r w:rsidRPr="005E2565">
        <w:rPr>
          <w:lang w:val="it-IT"/>
        </w:rPr>
        <w:t>bancario.</w:t>
      </w:r>
    </w:p>
    <w:p w:rsidR="007734E0" w:rsidRPr="005E2565" w:rsidRDefault="007734E0">
      <w:pPr>
        <w:pStyle w:val="BodyText"/>
        <w:spacing w:before="0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Qualora il conduttore si rendesse moroso anche di una sola rata di affitto, a decorrere dal 21^ giorno del mese di riferimento, l’ammontare della quota insoddisfatta verrà gravata degli interessi di mora nella misura degli interessi</w:t>
      </w:r>
      <w:r w:rsidRPr="005E2565">
        <w:rPr>
          <w:spacing w:val="-6"/>
          <w:lang w:val="it-IT"/>
        </w:rPr>
        <w:t xml:space="preserve"> </w:t>
      </w:r>
      <w:r w:rsidRPr="005E2565">
        <w:rPr>
          <w:lang w:val="it-IT"/>
        </w:rPr>
        <w:t>legali.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4 – AGGIORNAMENTO DEL CANONE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 w:rsidP="00D6739E">
      <w:pPr>
        <w:pStyle w:val="BodyText"/>
        <w:spacing w:before="77" w:line="537" w:lineRule="auto"/>
        <w:ind w:right="1199" w:hanging="1"/>
        <w:jc w:val="both"/>
        <w:rPr>
          <w:lang w:val="it-IT"/>
        </w:rPr>
        <w:sectPr w:rsidR="007734E0" w:rsidRPr="005E2565">
          <w:footerReference w:type="default" r:id="rId7"/>
          <w:pgSz w:w="11900" w:h="16840"/>
          <w:pgMar w:top="1600" w:right="1680" w:bottom="1060" w:left="1480" w:header="0" w:footer="862" w:gutter="0"/>
          <w:cols w:space="720"/>
        </w:sectPr>
      </w:pPr>
      <w:r w:rsidRPr="005E2565">
        <w:rPr>
          <w:lang w:val="it-IT"/>
        </w:rPr>
        <w:t>Ai sensi dell’art. 32 della Legge n. 392/1978, così come modificato dall’art. 1 della Legge 118/1985, a decorrere dall’inizio del secondo anno, le parti convengono che il canone di locazione sarà aggiornato annualmente nella</w:t>
      </w:r>
    </w:p>
    <w:p w:rsidR="007734E0" w:rsidRPr="005E2565" w:rsidRDefault="007734E0">
      <w:pPr>
        <w:pStyle w:val="BodyText"/>
        <w:spacing w:before="65" w:line="537" w:lineRule="auto"/>
        <w:ind w:right="1200"/>
        <w:jc w:val="both"/>
        <w:rPr>
          <w:lang w:val="it-IT"/>
        </w:rPr>
      </w:pPr>
      <w:r>
        <w:rPr>
          <w:noProof/>
          <w:lang w:val="it-IT" w:eastAsia="it-IT"/>
        </w:rPr>
        <w:pict>
          <v:group id="_x0000_s1056" style="position:absolute;left:0;text-align:left;margin-left:-.4pt;margin-top:-.35pt;width:595.75pt;height:842.7pt;z-index:-251656192;mso-position-horizontal-relative:page;mso-position-vertical-relative:page" coordorigin="-8,-7" coordsize="11915,16854">
            <v:shape id="_x0000_s1057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8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59" style="position:absolute" from="0,4236" to="11899,4236"/>
            <v:line id="_x0000_s1060" style="position:absolute" from="0,4766" to="11899,4769"/>
            <v:line id="_x0000_s1061" style="position:absolute" from="0,5333" to="11899,5333"/>
            <v:line id="_x0000_s1062" style="position:absolute" from="0,5873" to="11899,5875"/>
            <v:shape id="_x0000_s1063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4" style="position:absolute" from="0,8669" to="11899,8671"/>
            <v:shape id="_x0000_s1065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6" style="position:absolute" from="0,11465" to="11899,11467"/>
            <v:shape id="_x0000_s1067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8" style="position:absolute" from="0,14261" to="11899,14263"/>
            <v:shape id="_x0000_s1069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>misura del 75% della variazione dell’indice ISTAT dei prezzi al consumo per le famiglie di operai e impiegati verificatasi nell’anno precedente. Il conduttore pertanto rinuncia all’invio della raccomandata di richiesta, le parti medesime ritengono automaticamente applicabile l’aggiornamento del canone.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5 – DESTINAZIONE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8"/>
        <w:jc w:val="both"/>
        <w:rPr>
          <w:lang w:val="it-IT"/>
        </w:rPr>
      </w:pPr>
      <w:r w:rsidRPr="005E2565">
        <w:rPr>
          <w:lang w:val="it-IT"/>
        </w:rPr>
        <w:t xml:space="preserve">L’immobile che si concede in locazione è destinato ad uso attività </w:t>
      </w:r>
      <w:r>
        <w:rPr>
          <w:lang w:val="it-IT"/>
        </w:rPr>
        <w:t xml:space="preserve">artigianale e </w:t>
      </w:r>
      <w:r w:rsidRPr="005E2565">
        <w:rPr>
          <w:lang w:val="it-IT"/>
        </w:rPr>
        <w:t>di commercio al dettaglio di vicinato. E’ altresì consentito, previa richiesta e ottenimento dei prescritti titoli abilitativi, adibire l’immobile ad attività di pubblico esercizio, artigianato di servizio e di tipo laboratoriale,  uffici  e studi professionali. Qualunque altra destinazione è espressamente inibita.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6 – SUBLOCAZIONE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9" w:firstLine="52"/>
        <w:jc w:val="both"/>
        <w:rPr>
          <w:lang w:val="it-IT"/>
        </w:rPr>
      </w:pPr>
      <w:r w:rsidRPr="005E2565">
        <w:rPr>
          <w:lang w:val="it-IT"/>
        </w:rPr>
        <w:t>E’ fatto espresso divieto al conduttore di sublocare, o comunque cedere a qualsiasi titolo, anche gratuitamente, in tutto o in parte, l’unità locata senza il permesso scritto del locatore. Il silenzio o l’acquiescenza del locatore all’eventuale mutamento dell’uso pattuito, alla cessione o al subaffitto dei locali, avranno esclusivamente valore di tolleranza priva di qualsiasi effetto  a favore del conduttore. La violazione della presente clausola determinerà la risoluzione ipso jure del</w:t>
      </w:r>
      <w:r w:rsidRPr="005E2565">
        <w:rPr>
          <w:spacing w:val="4"/>
          <w:lang w:val="it-IT"/>
        </w:rPr>
        <w:t xml:space="preserve"> </w:t>
      </w:r>
      <w:r w:rsidRPr="005E2565">
        <w:rPr>
          <w:lang w:val="it-IT"/>
        </w:rPr>
        <w:t>contratto.</w:t>
      </w:r>
    </w:p>
    <w:p w:rsidR="007734E0" w:rsidRPr="005E2565" w:rsidRDefault="007734E0">
      <w:pPr>
        <w:pStyle w:val="Heading11"/>
        <w:ind w:left="161"/>
        <w:rPr>
          <w:lang w:val="it-IT"/>
        </w:rPr>
      </w:pPr>
      <w:r w:rsidRPr="005E2565">
        <w:rPr>
          <w:u w:val="single"/>
          <w:lang w:val="it-IT"/>
        </w:rPr>
        <w:t>ART. 7 – MANUTENZIONE E RIPARAZIONE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Il conduttore s’impegna a mantenere l’immobile locato in ottime condizioni di manutenzione ed efficienza, salvo il deperimento per vetustà compatibile con una regolare e diligente manutenzione e dovrà altresì provvedere, per espressa volontà delle parti, a sua cura e spese, a tutte le opere di manutenzione  e  riparazione  ordinaria,  mentre  le  opere  di manutenzione</w:t>
      </w:r>
    </w:p>
    <w:p w:rsidR="007734E0" w:rsidRPr="005E2565" w:rsidRDefault="007734E0">
      <w:pPr>
        <w:spacing w:line="537" w:lineRule="auto"/>
        <w:jc w:val="both"/>
        <w:rPr>
          <w:lang w:val="it-IT"/>
        </w:rPr>
        <w:sectPr w:rsidR="007734E0" w:rsidRPr="005E2565">
          <w:pgSz w:w="11900" w:h="16840"/>
          <w:pgMar w:top="1600" w:right="1680" w:bottom="1060" w:left="1480" w:header="0" w:footer="862" w:gutter="0"/>
          <w:cols w:space="720"/>
        </w:sectPr>
      </w:pPr>
    </w:p>
    <w:p w:rsidR="007734E0" w:rsidRPr="005E2565" w:rsidRDefault="007734E0">
      <w:pPr>
        <w:pStyle w:val="BodyText"/>
        <w:spacing w:before="65"/>
        <w:rPr>
          <w:lang w:val="it-IT"/>
        </w:rPr>
      </w:pPr>
      <w:r>
        <w:rPr>
          <w:noProof/>
          <w:lang w:val="it-IT" w:eastAsia="it-IT"/>
        </w:rPr>
        <w:pict>
          <v:group id="_x0000_s1070" style="position:absolute;left:0;text-align:left;margin-left:-.4pt;margin-top:-.35pt;width:595.75pt;height:842.7pt;z-index:-251655168;mso-position-horizontal-relative:page;mso-position-vertical-relative:page" coordorigin="-8,-7" coordsize="11915,16854">
            <v:shape id="_x0000_s1071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72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73" style="position:absolute" from="0,4236" to="11899,4236"/>
            <v:line id="_x0000_s1074" style="position:absolute" from="0,4766" to="11899,4769"/>
            <v:line id="_x0000_s1075" style="position:absolute" from="0,5333" to="11899,5333"/>
            <v:line id="_x0000_s1076" style="position:absolute" from="0,5873" to="11899,5875"/>
            <v:shape id="_x0000_s1077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78" style="position:absolute" from="0,8669" to="11899,8671"/>
            <v:shape id="_x0000_s1079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80" style="position:absolute" from="0,11465" to="11899,11467"/>
            <v:shape id="_x0000_s1081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82" style="position:absolute" from="0,14261" to="11899,14263"/>
            <v:shape id="_x0000_s1083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>straordinaria saranno a carico della parte locatrice.</w:t>
      </w:r>
    </w:p>
    <w:p w:rsidR="007734E0" w:rsidRPr="005E2565" w:rsidRDefault="007734E0">
      <w:pPr>
        <w:pStyle w:val="BodyText"/>
        <w:spacing w:before="2"/>
        <w:ind w:left="0"/>
        <w:rPr>
          <w:sz w:val="27"/>
          <w:lang w:val="it-IT"/>
        </w:rPr>
      </w:pPr>
    </w:p>
    <w:p w:rsidR="007734E0" w:rsidRPr="005E2565" w:rsidRDefault="007734E0">
      <w:pPr>
        <w:pStyle w:val="Heading11"/>
        <w:spacing w:line="240" w:lineRule="auto"/>
        <w:jc w:val="left"/>
        <w:rPr>
          <w:lang w:val="it-IT"/>
        </w:rPr>
      </w:pPr>
      <w:r w:rsidRPr="005E2565">
        <w:rPr>
          <w:u w:val="single"/>
          <w:lang w:val="it-IT"/>
        </w:rPr>
        <w:t>ART. 8 – MIGLIORIE E INNOVAZIONI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8"/>
        <w:jc w:val="both"/>
        <w:rPr>
          <w:lang w:val="it-IT"/>
        </w:rPr>
      </w:pPr>
      <w:r w:rsidRPr="005E2565">
        <w:rPr>
          <w:lang w:val="it-IT"/>
        </w:rPr>
        <w:t>I locali sono ceduti nello stato di fatto in cui si trovano; ogni intervento che  la parte conduttrice ritenesse necessario effettuare per l’utilizzo del bene, dovrà essere preventivamente autorizzato dalla proprietà, e rimarrà per patto a beneficio della parte locatrice; quando anche autorizzato, il conduttore provvederà direttamente a sostenere oneri e procedure,  senza per questo pretendere indennità per miglioramenti o addizioni</w:t>
      </w:r>
      <w:r w:rsidRPr="005E2565">
        <w:rPr>
          <w:spacing w:val="-6"/>
          <w:lang w:val="it-IT"/>
        </w:rPr>
        <w:t xml:space="preserve"> </w:t>
      </w:r>
      <w:r w:rsidRPr="005E2565">
        <w:rPr>
          <w:lang w:val="it-IT"/>
        </w:rPr>
        <w:t>apportate.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9 – UTENZE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Il conduttore, all’atto della consegna del bene, deve intestare a proprio  nome, conservandone l’uso esclusivo, i contratti di fornitura di acqua, gas, energia elettrica e telefono; i consumi così segnati sono a carico del conduttore</w:t>
      </w:r>
      <w:r w:rsidRPr="005E2565">
        <w:rPr>
          <w:spacing w:val="3"/>
          <w:lang w:val="it-IT"/>
        </w:rPr>
        <w:t xml:space="preserve"> </w:t>
      </w:r>
      <w:r w:rsidRPr="005E2565">
        <w:rPr>
          <w:lang w:val="it-IT"/>
        </w:rPr>
        <w:t>medesimo.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10 – VISITA AI LOCALI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 w:rsidP="00F32E1D">
      <w:pPr>
        <w:pStyle w:val="BodyText"/>
        <w:spacing w:before="77" w:line="537" w:lineRule="auto"/>
        <w:ind w:right="1245"/>
        <w:jc w:val="both"/>
        <w:rPr>
          <w:lang w:val="it-IT"/>
        </w:rPr>
      </w:pPr>
      <w:r w:rsidRPr="005E2565">
        <w:rPr>
          <w:lang w:val="it-IT"/>
        </w:rPr>
        <w:t>Il locatore ha facoltà di accedere ai locali, previo avviso, durante la  locazione, anche per l’esecuzione di</w:t>
      </w:r>
      <w:r w:rsidRPr="005E2565">
        <w:rPr>
          <w:spacing w:val="-1"/>
          <w:lang w:val="it-IT"/>
        </w:rPr>
        <w:t xml:space="preserve"> </w:t>
      </w:r>
      <w:r w:rsidRPr="005E2565">
        <w:rPr>
          <w:lang w:val="it-IT"/>
        </w:rPr>
        <w:t>lavori.</w:t>
      </w:r>
    </w:p>
    <w:p w:rsidR="007734E0" w:rsidRPr="005E2565" w:rsidRDefault="007734E0">
      <w:pPr>
        <w:pStyle w:val="Heading11"/>
        <w:jc w:val="left"/>
        <w:rPr>
          <w:lang w:val="it-IT"/>
        </w:rPr>
      </w:pPr>
      <w:r w:rsidRPr="005E2565">
        <w:rPr>
          <w:u w:val="single"/>
          <w:lang w:val="it-IT"/>
        </w:rPr>
        <w:t>ART. 11 – RICONSEGNA DEI LOCALI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9" w:hanging="1"/>
        <w:jc w:val="both"/>
        <w:rPr>
          <w:lang w:val="it-IT"/>
        </w:rPr>
      </w:pPr>
      <w:r w:rsidRPr="005E2565">
        <w:rPr>
          <w:lang w:val="it-IT"/>
        </w:rPr>
        <w:t>Alla data di cessazione del contratto, il conduttore consegnerà  puntualmente al locatore tutti i locali in buono stato locativo, sotto pena del risarcimento dei</w:t>
      </w:r>
      <w:r w:rsidRPr="005E2565">
        <w:rPr>
          <w:spacing w:val="-3"/>
          <w:lang w:val="it-IT"/>
        </w:rPr>
        <w:t xml:space="preserve"> </w:t>
      </w:r>
      <w:r w:rsidRPr="005E2565">
        <w:rPr>
          <w:lang w:val="it-IT"/>
        </w:rPr>
        <w:t>danni.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12 – MANLEVA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 w:rsidP="00D6739E">
      <w:pPr>
        <w:pStyle w:val="BodyText"/>
        <w:spacing w:before="77" w:line="537" w:lineRule="auto"/>
        <w:ind w:right="1199"/>
        <w:jc w:val="both"/>
        <w:rPr>
          <w:lang w:val="it-IT"/>
        </w:rPr>
        <w:sectPr w:rsidR="007734E0" w:rsidRPr="005E2565">
          <w:pgSz w:w="11900" w:h="16840"/>
          <w:pgMar w:top="1600" w:right="1680" w:bottom="1060" w:left="1480" w:header="0" w:footer="862" w:gutter="0"/>
          <w:cols w:space="720"/>
        </w:sectPr>
      </w:pPr>
      <w:r w:rsidRPr="005E2565">
        <w:rPr>
          <w:lang w:val="it-IT"/>
        </w:rPr>
        <w:t>Il conduttore è costituito custode della cosa locata e ne risponderà in caso di danni attribuiti a sua colpa, negligenza o abuso. Esonera espressamente il locatore da ogni responsabilità per danni diretti ed indiretti che possono derivare a se o a terzi frequentatori dell’immobile da fatti od omissioni di</w:t>
      </w:r>
    </w:p>
    <w:p w:rsidR="007734E0" w:rsidRPr="005E2565" w:rsidRDefault="007734E0">
      <w:pPr>
        <w:pStyle w:val="BodyText"/>
        <w:spacing w:before="65" w:line="537" w:lineRule="auto"/>
        <w:ind w:right="1198"/>
        <w:jc w:val="both"/>
        <w:rPr>
          <w:lang w:val="it-IT"/>
        </w:rPr>
      </w:pPr>
      <w:r>
        <w:rPr>
          <w:noProof/>
          <w:lang w:val="it-IT" w:eastAsia="it-IT"/>
        </w:rPr>
        <w:pict>
          <v:group id="_x0000_s1084" style="position:absolute;left:0;text-align:left;margin-left:-.4pt;margin-top:-.35pt;width:595.75pt;height:842.7pt;z-index:-251654144;mso-position-horizontal-relative:page;mso-position-vertical-relative:page" coordorigin="-8,-7" coordsize="11915,16854">
            <v:shape id="_x0000_s1085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86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87" style="position:absolute" from="0,4236" to="11899,4236"/>
            <v:line id="_x0000_s1088" style="position:absolute" from="0,4766" to="11899,4769"/>
            <v:line id="_x0000_s1089" style="position:absolute" from="0,5333" to="11899,5333"/>
            <v:line id="_x0000_s1090" style="position:absolute" from="0,5873" to="11899,5875"/>
            <v:shape id="_x0000_s1091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92" style="position:absolute" from="0,8669" to="11899,8671"/>
            <v:shape id="_x0000_s1093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94" style="position:absolute" from="0,11465" to="11899,11467"/>
            <v:shape id="_x0000_s1095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96" style="position:absolute" from="0,14261" to="11899,14263"/>
            <v:shape id="_x0000_s1097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>altri comproprietari od inquilini dello stabile o di terzi. Il Conduttore si obbliga ad osservare e far osservare le regole di buon vicinato, a non tenere depositi di materiali pericolosi, a non destinare i locali ad uso contrario all’igiene, alla sicurezza, alla tranquillità e al decoro dell’edificio, a non esporre cartelli e/o insegne non regolamentari, impegnandosi a riconsegnare l’immobile alla scadenza libero da persone e cose anche interposte, pulito in ogni sua</w:t>
      </w:r>
      <w:r w:rsidRPr="005E2565">
        <w:rPr>
          <w:spacing w:val="2"/>
          <w:lang w:val="it-IT"/>
        </w:rPr>
        <w:t xml:space="preserve"> </w:t>
      </w:r>
      <w:r w:rsidRPr="005E2565">
        <w:rPr>
          <w:lang w:val="it-IT"/>
        </w:rPr>
        <w:t>parte.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13 – GARANZIA DEGLI OBBLIGHI CONTRATTUALI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tabs>
          <w:tab w:val="left" w:pos="6824"/>
        </w:tabs>
        <w:spacing w:before="77" w:line="537" w:lineRule="auto"/>
        <w:ind w:right="1199" w:hanging="1"/>
        <w:jc w:val="both"/>
        <w:rPr>
          <w:lang w:val="it-IT"/>
        </w:rPr>
      </w:pPr>
      <w:r w:rsidRPr="005E2565">
        <w:rPr>
          <w:lang w:val="it-IT"/>
        </w:rPr>
        <w:t xml:space="preserve">A garanzia dell’osservanza degli obblighi contenuti nel presente contratto, il conduttore consegnerà al locatore, in sede di stipula del presente atto, fidejussione bancaria del complessivo importo  </w:t>
      </w:r>
      <w:r w:rsidRPr="005E2565">
        <w:rPr>
          <w:spacing w:val="6"/>
          <w:lang w:val="it-IT"/>
        </w:rPr>
        <w:t xml:space="preserve"> </w:t>
      </w:r>
      <w:r w:rsidRPr="005E2565">
        <w:rPr>
          <w:lang w:val="it-IT"/>
        </w:rPr>
        <w:t>di</w:t>
      </w:r>
      <w:r w:rsidRPr="005E2565">
        <w:rPr>
          <w:spacing w:val="22"/>
          <w:lang w:val="it-IT"/>
        </w:rPr>
        <w:t xml:space="preserve"> </w:t>
      </w:r>
      <w:r w:rsidRPr="005E2565">
        <w:rPr>
          <w:lang w:val="it-IT"/>
        </w:rPr>
        <w:t>€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, pari</w:t>
      </w:r>
      <w:r w:rsidRPr="005E2565">
        <w:rPr>
          <w:spacing w:val="44"/>
          <w:lang w:val="it-IT"/>
        </w:rPr>
        <w:t xml:space="preserve"> </w:t>
      </w:r>
      <w:r w:rsidRPr="005E2565">
        <w:rPr>
          <w:lang w:val="it-IT"/>
        </w:rPr>
        <w:t>a</w:t>
      </w:r>
    </w:p>
    <w:p w:rsidR="007734E0" w:rsidRPr="005E2565" w:rsidRDefault="007734E0">
      <w:pPr>
        <w:pStyle w:val="BodyText"/>
        <w:spacing w:before="0" w:line="249" w:lineRule="exact"/>
        <w:jc w:val="both"/>
        <w:rPr>
          <w:lang w:val="it-IT"/>
        </w:rPr>
      </w:pPr>
      <w:r w:rsidRPr="00D6739E">
        <w:rPr>
          <w:highlight w:val="yellow"/>
          <w:lang w:val="it-IT"/>
        </w:rPr>
        <w:t>n. 3</w:t>
      </w:r>
      <w:r w:rsidRPr="005E2565">
        <w:rPr>
          <w:lang w:val="it-IT"/>
        </w:rPr>
        <w:t xml:space="preserve"> mensilità di affitto.</w:t>
      </w:r>
    </w:p>
    <w:p w:rsidR="007734E0" w:rsidRPr="005E2565" w:rsidRDefault="007734E0">
      <w:pPr>
        <w:pStyle w:val="BodyText"/>
        <w:spacing w:before="2"/>
        <w:ind w:left="0"/>
        <w:rPr>
          <w:sz w:val="27"/>
          <w:lang w:val="it-IT"/>
        </w:rPr>
      </w:pPr>
    </w:p>
    <w:p w:rsidR="007734E0" w:rsidRPr="005E2565" w:rsidRDefault="007734E0">
      <w:pPr>
        <w:pStyle w:val="BodyText"/>
        <w:spacing w:before="0" w:line="537" w:lineRule="auto"/>
        <w:ind w:right="1198"/>
        <w:jc w:val="both"/>
        <w:rPr>
          <w:lang w:val="it-IT"/>
        </w:rPr>
      </w:pPr>
      <w:r w:rsidRPr="005E2565">
        <w:rPr>
          <w:lang w:val="it-IT"/>
        </w:rPr>
        <w:t>Detta fidejussione verrà restituita al termine della locazione, sempreché siano state rispettate tutte le obbligazioni assunte con il presente contratto  e, alla riconsegna, i locali si trovino nello stato in cui sono stati consegnati, salvo il deperimento per l'uso</w:t>
      </w:r>
      <w:r w:rsidRPr="005E2565">
        <w:rPr>
          <w:spacing w:val="-3"/>
          <w:lang w:val="it-IT"/>
        </w:rPr>
        <w:t xml:space="preserve"> </w:t>
      </w:r>
      <w:r w:rsidRPr="005E2565">
        <w:rPr>
          <w:lang w:val="it-IT"/>
        </w:rPr>
        <w:t>normale.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14 – IMPOSTE, TASSE, SPESE DI CONTRATTO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Il presente contratto è sottoposto a registrazione in termine fisso, con applicazione dell’imposta proporzionale del 2% sull’importo del canone relativo a ciascun anno di durata del contratto, ai sensi di legge; le suddette spese di registrazione sono a carico del conduttore.</w:t>
      </w:r>
    </w:p>
    <w:p w:rsidR="007734E0" w:rsidRPr="005E2565" w:rsidRDefault="007734E0">
      <w:pPr>
        <w:pStyle w:val="BodyText"/>
        <w:spacing w:before="0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Sono a carico del conduttore tutte le altre spese inerenti e conseguenti il presente contratto, ivi compresi i diritti di segreteria.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15 – MODIFICHE DEL CONTRATTO</w:t>
      </w:r>
    </w:p>
    <w:p w:rsidR="007734E0" w:rsidRDefault="007734E0">
      <w:pPr>
        <w:rPr>
          <w:lang w:val="it-IT"/>
        </w:rPr>
      </w:pPr>
    </w:p>
    <w:p w:rsidR="007734E0" w:rsidRDefault="007734E0" w:rsidP="00831F39">
      <w:pPr>
        <w:jc w:val="both"/>
        <w:rPr>
          <w:lang w:val="it-IT"/>
        </w:rPr>
      </w:pPr>
      <w:r w:rsidRPr="005E2565">
        <w:rPr>
          <w:lang w:val="it-IT"/>
        </w:rPr>
        <w:t>Le clausole del presente contratto hanno carattere essenziale. Qualunque</w:t>
      </w:r>
    </w:p>
    <w:p w:rsidR="007734E0" w:rsidRPr="00831F39" w:rsidRDefault="007734E0" w:rsidP="00831F39">
      <w:pPr>
        <w:rPr>
          <w:lang w:val="it-IT"/>
        </w:rPr>
        <w:sectPr w:rsidR="007734E0" w:rsidRPr="00831F39">
          <w:pgSz w:w="11900" w:h="16840"/>
          <w:pgMar w:top="1600" w:right="1680" w:bottom="1060" w:left="1480" w:header="0" w:footer="862" w:gutter="0"/>
          <w:cols w:space="720"/>
        </w:sectPr>
      </w:pPr>
    </w:p>
    <w:p w:rsidR="007734E0" w:rsidRPr="005E2565" w:rsidRDefault="007734E0" w:rsidP="00831F39">
      <w:pPr>
        <w:pStyle w:val="BodyText"/>
        <w:spacing w:before="65" w:line="537" w:lineRule="auto"/>
        <w:ind w:left="0" w:right="1199"/>
        <w:jc w:val="both"/>
        <w:rPr>
          <w:lang w:val="it-IT"/>
        </w:rPr>
      </w:pPr>
      <w:r>
        <w:rPr>
          <w:noProof/>
          <w:lang w:val="it-IT" w:eastAsia="it-IT"/>
        </w:rPr>
        <w:pict>
          <v:group id="_x0000_s1098" style="position:absolute;left:0;text-align:left;margin-left:-.4pt;margin-top:-.35pt;width:595.75pt;height:842.7pt;z-index:-251653120;mso-position-horizontal-relative:page;mso-position-vertical-relative:page" coordorigin="-8,-7" coordsize="11915,16854">
            <v:shape id="_x0000_s1099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00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01" style="position:absolute" from="0,4236" to="11899,4236"/>
            <v:line id="_x0000_s1102" style="position:absolute" from="0,4766" to="11899,4769"/>
            <v:line id="_x0000_s1103" style="position:absolute" from="0,5333" to="11899,5333"/>
            <v:line id="_x0000_s1104" style="position:absolute" from="0,5873" to="11899,5875"/>
            <v:shape id="_x0000_s1105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06" style="position:absolute" from="0,8669" to="11899,8671"/>
            <v:shape id="_x0000_s1107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08" style="position:absolute" from="0,11465" to="11899,11467"/>
            <v:shape id="_x0000_s1109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10" style="position:absolute" from="0,14261" to="11899,14263"/>
            <v:shape id="_x0000_s1111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 xml:space="preserve"> modifica del presente atto deve apparire in forma scritta. Pure per iscritto deve essere fatta ogni comunicazione riguardante il contratto e la cosa locata.</w:t>
      </w:r>
    </w:p>
    <w:p w:rsidR="007734E0" w:rsidRPr="005E2565" w:rsidRDefault="007734E0">
      <w:pPr>
        <w:pStyle w:val="Heading11"/>
        <w:rPr>
          <w:lang w:val="it-IT"/>
        </w:rPr>
      </w:pPr>
      <w:r w:rsidRPr="005E2565">
        <w:rPr>
          <w:u w:val="single"/>
          <w:lang w:val="it-IT"/>
        </w:rPr>
        <w:t>ART. 16 – COMPETENZA GIURIDICA</w:t>
      </w:r>
    </w:p>
    <w:p w:rsidR="007734E0" w:rsidRPr="005E2565" w:rsidRDefault="007734E0">
      <w:pPr>
        <w:pStyle w:val="BodyText"/>
        <w:ind w:left="0"/>
        <w:rPr>
          <w:b/>
          <w:sz w:val="20"/>
          <w:lang w:val="it-IT"/>
        </w:rPr>
      </w:pPr>
    </w:p>
    <w:p w:rsidR="007734E0" w:rsidRPr="005E2565" w:rsidRDefault="007734E0">
      <w:pPr>
        <w:pStyle w:val="BodyText"/>
        <w:spacing w:before="77" w:line="537" w:lineRule="auto"/>
        <w:ind w:right="1200" w:hanging="1"/>
        <w:jc w:val="both"/>
        <w:rPr>
          <w:lang w:val="it-IT"/>
        </w:rPr>
      </w:pPr>
      <w:r w:rsidRPr="005E2565">
        <w:rPr>
          <w:lang w:val="it-IT"/>
        </w:rPr>
        <w:t xml:space="preserve">A tutti gli effetti del presente contratto, compresa la notifica degli atti esecutivi, ed ai fini della competenza giudiziaria, il conduttore dichiara di eleggere domicilio </w:t>
      </w:r>
      <w:r>
        <w:rPr>
          <w:lang w:val="it-IT"/>
        </w:rPr>
        <w:t>presso la sede del Comune di Scheggia e Pascelupo</w:t>
      </w:r>
      <w:r w:rsidRPr="005E2565">
        <w:rPr>
          <w:lang w:val="it-IT"/>
        </w:rPr>
        <w:t>.</w:t>
      </w:r>
    </w:p>
    <w:p w:rsidR="007734E0" w:rsidRPr="005E2565" w:rsidRDefault="007734E0">
      <w:pPr>
        <w:pStyle w:val="BodyText"/>
        <w:spacing w:before="0" w:line="537" w:lineRule="auto"/>
        <w:ind w:right="1199"/>
        <w:jc w:val="both"/>
        <w:rPr>
          <w:lang w:val="it-IT"/>
        </w:rPr>
      </w:pPr>
      <w:r w:rsidRPr="005E2565">
        <w:rPr>
          <w:lang w:val="it-IT"/>
        </w:rPr>
        <w:t>Per quanto non specificato nel presente contratto, le parti si rimettono alle disposizioni, dettate in materia di locazione, dal Codice Civile, dalla Legge n. 392/1978 e dalla Legge n. 118/85 e successive modificazioni e integrazioni, in mancanza, agli usi ed alle consuetudini locali, nonché a tutte le altre disposizioni di legge</w:t>
      </w:r>
      <w:r w:rsidRPr="005E2565">
        <w:rPr>
          <w:spacing w:val="2"/>
          <w:lang w:val="it-IT"/>
        </w:rPr>
        <w:t xml:space="preserve"> </w:t>
      </w:r>
      <w:r w:rsidRPr="005E2565">
        <w:rPr>
          <w:lang w:val="it-IT"/>
        </w:rPr>
        <w:t>vigenti.</w:t>
      </w:r>
    </w:p>
    <w:p w:rsidR="007734E0" w:rsidRPr="005E2565" w:rsidRDefault="007734E0">
      <w:pPr>
        <w:pStyle w:val="BodyText"/>
        <w:spacing w:before="0" w:line="249" w:lineRule="exact"/>
        <w:jc w:val="both"/>
        <w:rPr>
          <w:lang w:val="it-IT"/>
        </w:rPr>
      </w:pPr>
      <w:r w:rsidRPr="005E2565">
        <w:rPr>
          <w:lang w:val="it-IT"/>
        </w:rPr>
        <w:t>Letto, approvato e sottoscritto.</w:t>
      </w:r>
    </w:p>
    <w:p w:rsidR="007734E0" w:rsidRPr="005E2565" w:rsidRDefault="007734E0">
      <w:pPr>
        <w:pStyle w:val="BodyText"/>
        <w:spacing w:before="2"/>
        <w:ind w:left="0"/>
        <w:rPr>
          <w:sz w:val="27"/>
          <w:lang w:val="it-IT"/>
        </w:rPr>
      </w:pPr>
    </w:p>
    <w:p w:rsidR="007734E0" w:rsidRPr="005E2565" w:rsidRDefault="007734E0">
      <w:pPr>
        <w:pStyle w:val="BodyText"/>
        <w:tabs>
          <w:tab w:val="left" w:pos="4954"/>
          <w:tab w:val="left" w:pos="6095"/>
        </w:tabs>
        <w:spacing w:before="0"/>
        <w:ind w:left="1191"/>
        <w:rPr>
          <w:rFonts w:ascii="Times New Roman"/>
          <w:lang w:val="it-IT"/>
        </w:rPr>
      </w:pPr>
      <w:r w:rsidRPr="005E2565">
        <w:rPr>
          <w:lang w:val="it-IT"/>
        </w:rPr>
        <w:t>p. il</w:t>
      </w:r>
      <w:r w:rsidRPr="005E2565">
        <w:rPr>
          <w:spacing w:val="-2"/>
          <w:lang w:val="it-IT"/>
        </w:rPr>
        <w:t xml:space="preserve"> </w:t>
      </w:r>
      <w:r w:rsidRPr="005E2565">
        <w:rPr>
          <w:lang w:val="it-IT"/>
        </w:rPr>
        <w:t>Comune</w:t>
      </w:r>
      <w:r w:rsidRPr="005E2565">
        <w:rPr>
          <w:lang w:val="it-IT"/>
        </w:rPr>
        <w:tab/>
        <w:t xml:space="preserve">p. </w:t>
      </w:r>
      <w:r w:rsidRPr="005E2565">
        <w:rPr>
          <w:rFonts w:ascii="Times New Roman" w:eastAsia="Times New Roman"/>
          <w:u w:val="single"/>
          <w:lang w:val="it-IT"/>
        </w:rPr>
        <w:t xml:space="preserve"> </w:t>
      </w:r>
      <w:r w:rsidRPr="005E2565">
        <w:rPr>
          <w:rFonts w:ascii="Times New Roman" w:eastAsia="Times New Roman"/>
          <w:u w:val="single"/>
          <w:lang w:val="it-IT"/>
        </w:rPr>
        <w:tab/>
      </w:r>
    </w:p>
    <w:p w:rsidR="007734E0" w:rsidRPr="005E2565" w:rsidRDefault="007734E0">
      <w:pPr>
        <w:pStyle w:val="BodyText"/>
        <w:spacing w:before="2"/>
        <w:ind w:left="0"/>
        <w:rPr>
          <w:rFonts w:ascii="Times New Roman"/>
          <w:sz w:val="20"/>
          <w:lang w:val="it-IT"/>
        </w:rPr>
      </w:pPr>
    </w:p>
    <w:p w:rsidR="007734E0" w:rsidRPr="005E2565" w:rsidRDefault="007734E0">
      <w:pPr>
        <w:pStyle w:val="BodyText"/>
        <w:tabs>
          <w:tab w:val="left" w:pos="4424"/>
          <w:tab w:val="left" w:pos="6491"/>
        </w:tabs>
        <w:spacing w:before="77"/>
        <w:ind w:left="797"/>
        <w:rPr>
          <w:lang w:val="it-IT"/>
        </w:rPr>
      </w:pPr>
      <w:r w:rsidRPr="005E2565">
        <w:rPr>
          <w:lang w:val="it-IT"/>
        </w:rPr>
        <w:t>(</w:t>
      </w:r>
      <w:r>
        <w:rPr>
          <w:lang w:val="it-IT"/>
        </w:rPr>
        <w:t>Paolo Capannelli</w:t>
      </w:r>
      <w:r w:rsidRPr="005E2565">
        <w:rPr>
          <w:lang w:val="it-IT"/>
        </w:rPr>
        <w:t>)</w:t>
      </w:r>
      <w:r w:rsidRPr="005E2565">
        <w:rPr>
          <w:lang w:val="it-IT"/>
        </w:rPr>
        <w:tab/>
        <w:t>(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)</w:t>
      </w:r>
    </w:p>
    <w:p w:rsidR="007734E0" w:rsidRPr="005E2565" w:rsidRDefault="007734E0">
      <w:pPr>
        <w:pStyle w:val="BodyText"/>
        <w:spacing w:before="0"/>
        <w:ind w:left="0"/>
        <w:rPr>
          <w:lang w:val="it-IT"/>
        </w:rPr>
      </w:pPr>
    </w:p>
    <w:p w:rsidR="007734E0" w:rsidRPr="005E2565" w:rsidRDefault="007734E0">
      <w:pPr>
        <w:pStyle w:val="BodyText"/>
        <w:spacing w:before="1" w:line="537" w:lineRule="auto"/>
        <w:ind w:right="1199" w:hanging="1"/>
        <w:jc w:val="both"/>
        <w:rPr>
          <w:lang w:val="it-IT"/>
        </w:rPr>
      </w:pPr>
      <w:r w:rsidRPr="005E2565">
        <w:rPr>
          <w:lang w:val="it-IT"/>
        </w:rPr>
        <w:t>A norma degli artt. 1341 e 1342 Codice Civile, le parti, di comune accordo, previa lettura delle clausole contenute nel presente contratto,  con particolare riguardo alla n. 3 (canone di locazione, interessi di mora), n. 4 (aggiornamento del canone), n. 5 (destinazione), n. 6 (sublocazione), n. 7 (manutenzione e riparazione), n. 8 (migliorie e innovazioni), n. 9 (utenze),</w:t>
      </w:r>
    </w:p>
    <w:p w:rsidR="007734E0" w:rsidRPr="005E2565" w:rsidRDefault="007734E0">
      <w:pPr>
        <w:pStyle w:val="BodyText"/>
        <w:spacing w:before="0" w:line="537" w:lineRule="auto"/>
        <w:ind w:right="1200"/>
        <w:jc w:val="both"/>
        <w:rPr>
          <w:lang w:val="it-IT"/>
        </w:rPr>
      </w:pPr>
      <w:r w:rsidRPr="005E2565">
        <w:rPr>
          <w:lang w:val="it-IT"/>
        </w:rPr>
        <w:t>n. 12 (manleva), n. 13 (garanzia degli obblighi contrattuali), n. 14 (imposte, tasse, spese di contratto) dichiarano espressamente di approvarle rigettando ogni eccezione ed istanza.</w:t>
      </w:r>
    </w:p>
    <w:p w:rsidR="007734E0" w:rsidRPr="005E2565" w:rsidRDefault="007734E0" w:rsidP="00831F39">
      <w:pPr>
        <w:pStyle w:val="BodyText"/>
        <w:tabs>
          <w:tab w:val="left" w:pos="4187"/>
          <w:tab w:val="left" w:pos="6461"/>
        </w:tabs>
        <w:spacing w:before="65"/>
        <w:ind w:left="991"/>
        <w:rPr>
          <w:rFonts w:ascii="Times New Roman"/>
          <w:lang w:val="it-IT"/>
        </w:rPr>
      </w:pPr>
      <w:r>
        <w:rPr>
          <w:noProof/>
          <w:lang w:val="it-IT" w:eastAsia="it-IT"/>
        </w:rPr>
        <w:pict>
          <v:group id="_x0000_s1112" style="position:absolute;left:0;text-align:left;margin-left:-.4pt;margin-top:-.35pt;width:595.75pt;height:842.7pt;z-index:-251652096;mso-position-horizontal-relative:page;mso-position-vertical-relative:page" coordorigin="-8,-7" coordsize="11915,16854">
            <v:shape id="_x0000_s1113" style="position:absolute;top:1999;width:11900;height:560" coordorigin=",1999" coordsize="11900,560" o:spt="100" adj="0,,0" path="m,1999r11899,m,255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14" style="position:absolute;top:-97433;width:99160;height:4740" coordorigin=",-97433" coordsize="99160,4740" o:spt="100" adj="0,,0" path="m,3127r11899,3m,3694r11899,2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15" style="position:absolute" from="0,4236" to="11899,4236"/>
            <v:line id="_x0000_s1116" style="position:absolute" from="0,4766" to="11899,4769"/>
            <v:line id="_x0000_s1117" style="position:absolute" from="0,5333" to="11899,5333"/>
            <v:line id="_x0000_s1118" style="position:absolute" from="0,5873" to="11899,5875"/>
            <v:shape id="_x0000_s1119" style="position:absolute;top:6434;width:11900;height:1678" coordorigin=",6434" coordsize="11900,1678" o:spt="100" adj="0,,0" path="m,6434r11899,m,6994r11899,m,7553r11899,m,8112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20" style="position:absolute" from="0,8669" to="11899,8671"/>
            <v:shape id="_x0000_s1121" style="position:absolute;top:9230;width:11900;height:1678" coordorigin=",9230" coordsize="11900,1678" o:spt="100" adj="0,,0" path="m,9230r11899,m,9790r11899,m,10349r11899,m,10908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22" style="position:absolute" from="0,11465" to="11899,11467"/>
            <v:shape id="_x0000_s1123" style="position:absolute;top:12026;width:11900;height:1678" coordorigin=",12026" coordsize="11900,1678" o:spt="100" adj="0,,0" path="m,12026r11899,m,12586r11899,m,13145r11899,m,13704r11899,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124" style="position:absolute" from="0,14261" to="11899,14263"/>
            <v:shape id="_x0000_s1125" style="position:absolute;width:11900;height:16839" coordsize="11900,16839" o:spt="100" adj="0,,0" path="m,14822r11899,m,15389r11899,m1476,22r,16816m9072,r,16831e" fill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 w:rsidRPr="005E2565">
        <w:rPr>
          <w:lang w:val="it-IT"/>
        </w:rPr>
        <w:t>p. il</w:t>
      </w:r>
      <w:r w:rsidRPr="005E2565">
        <w:rPr>
          <w:spacing w:val="-2"/>
          <w:lang w:val="it-IT"/>
        </w:rPr>
        <w:t xml:space="preserve"> </w:t>
      </w:r>
      <w:r w:rsidRPr="005E2565">
        <w:rPr>
          <w:lang w:val="it-IT"/>
        </w:rPr>
        <w:t>Comune</w:t>
      </w:r>
      <w:r w:rsidRPr="005E2565">
        <w:rPr>
          <w:lang w:val="it-IT"/>
        </w:rPr>
        <w:tab/>
        <w:t xml:space="preserve">p. </w:t>
      </w:r>
      <w:r w:rsidRPr="005E2565">
        <w:rPr>
          <w:rFonts w:ascii="Times New Roman" w:eastAsia="Times New Roman"/>
          <w:u w:val="single"/>
          <w:lang w:val="it-IT"/>
        </w:rPr>
        <w:t xml:space="preserve"> </w:t>
      </w:r>
      <w:r w:rsidRPr="005E2565">
        <w:rPr>
          <w:rFonts w:ascii="Times New Roman" w:eastAsia="Times New Roman"/>
          <w:u w:val="single"/>
          <w:lang w:val="it-IT"/>
        </w:rPr>
        <w:tab/>
      </w:r>
    </w:p>
    <w:p w:rsidR="007734E0" w:rsidRPr="005E2565" w:rsidRDefault="007734E0" w:rsidP="00831F39">
      <w:pPr>
        <w:pStyle w:val="BodyText"/>
        <w:spacing w:before="2"/>
        <w:ind w:left="0"/>
        <w:rPr>
          <w:rFonts w:ascii="Times New Roman"/>
          <w:sz w:val="20"/>
          <w:lang w:val="it-IT"/>
        </w:rPr>
      </w:pPr>
    </w:p>
    <w:p w:rsidR="007734E0" w:rsidRPr="005E2565" w:rsidRDefault="007734E0" w:rsidP="00831F39">
      <w:pPr>
        <w:pStyle w:val="BodyText"/>
        <w:tabs>
          <w:tab w:val="left" w:pos="4365"/>
          <w:tab w:val="left" w:pos="6149"/>
        </w:tabs>
        <w:spacing w:before="77"/>
        <w:ind w:left="597"/>
        <w:rPr>
          <w:lang w:val="it-IT"/>
        </w:rPr>
      </w:pPr>
      <w:r w:rsidRPr="005E2565">
        <w:rPr>
          <w:lang w:val="it-IT"/>
        </w:rPr>
        <w:t>(</w:t>
      </w:r>
      <w:r>
        <w:rPr>
          <w:lang w:val="it-IT"/>
        </w:rPr>
        <w:t>Paolo Capannelli</w:t>
      </w:r>
      <w:r w:rsidRPr="005E2565">
        <w:rPr>
          <w:lang w:val="it-IT"/>
        </w:rPr>
        <w:t>)</w:t>
      </w:r>
      <w:r w:rsidRPr="005E2565">
        <w:rPr>
          <w:lang w:val="it-IT"/>
        </w:rPr>
        <w:tab/>
        <w:t>(</w:t>
      </w:r>
      <w:r w:rsidRPr="005E2565">
        <w:rPr>
          <w:rFonts w:ascii="Times New Roman" w:hAnsi="Times New Roman"/>
          <w:u w:val="single"/>
          <w:lang w:val="it-IT"/>
        </w:rPr>
        <w:t xml:space="preserve"> </w:t>
      </w:r>
      <w:r w:rsidRPr="005E2565">
        <w:rPr>
          <w:rFonts w:ascii="Times New Roman" w:hAnsi="Times New Roman"/>
          <w:u w:val="single"/>
          <w:lang w:val="it-IT"/>
        </w:rPr>
        <w:tab/>
      </w:r>
      <w:r w:rsidRPr="005E2565">
        <w:rPr>
          <w:lang w:val="it-IT"/>
        </w:rPr>
        <w:t>)</w:t>
      </w:r>
    </w:p>
    <w:sectPr w:rsidR="007734E0" w:rsidRPr="005E2565" w:rsidSect="004B7718">
      <w:pgSz w:w="11900" w:h="16840"/>
      <w:pgMar w:top="1600" w:right="1680" w:bottom="1060" w:left="1680" w:header="0" w:footer="8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4E0" w:rsidRDefault="007734E0" w:rsidP="004B7718">
      <w:r>
        <w:separator/>
      </w:r>
    </w:p>
  </w:endnote>
  <w:endnote w:type="continuationSeparator" w:id="0">
    <w:p w:rsidR="007734E0" w:rsidRDefault="007734E0" w:rsidP="004B7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E0" w:rsidRDefault="007734E0">
    <w:pPr>
      <w:pStyle w:val="BodyText"/>
      <w:spacing w:before="0" w:line="14" w:lineRule="auto"/>
      <w:ind w:left="0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2pt;margin-top:787.9pt;width:9.7pt;height:12pt;z-index:-251656192;mso-position-horizontal-relative:page;mso-position-vertical-relative:page" filled="f" stroked="f">
          <v:textbox style="mso-next-textbox:#_x0000_s2049" inset="0,0,0,0">
            <w:txbxContent>
              <w:p w:rsidR="007734E0" w:rsidRDefault="007734E0">
                <w:pPr>
                  <w:spacing w:line="225" w:lineRule="exact"/>
                  <w:ind w:left="4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1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E0" w:rsidRDefault="007734E0">
    <w:pPr>
      <w:pStyle w:val="BodyText"/>
      <w:spacing w:before="0" w:line="14" w:lineRule="auto"/>
      <w:ind w:left="0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0.2pt;margin-top:787.9pt;width:9.7pt;height:12pt;z-index:-251654144;mso-position-horizontal-relative:page;mso-position-vertical-relative:page" filled="f" stroked="f">
          <v:textbox style="mso-next-textbox:#_x0000_s2050" inset="0,0,0,0">
            <w:txbxContent>
              <w:p w:rsidR="007734E0" w:rsidRDefault="007734E0">
                <w:pPr>
                  <w:spacing w:line="225" w:lineRule="exact"/>
                  <w:ind w:left="4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4E0" w:rsidRDefault="007734E0" w:rsidP="004B7718">
      <w:r>
        <w:separator/>
      </w:r>
    </w:p>
  </w:footnote>
  <w:footnote w:type="continuationSeparator" w:id="0">
    <w:p w:rsidR="007734E0" w:rsidRDefault="007734E0" w:rsidP="004B7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718"/>
    <w:rsid w:val="000203E1"/>
    <w:rsid w:val="0010058C"/>
    <w:rsid w:val="003200BF"/>
    <w:rsid w:val="00432EBD"/>
    <w:rsid w:val="004B7718"/>
    <w:rsid w:val="005E2565"/>
    <w:rsid w:val="007734E0"/>
    <w:rsid w:val="007A38FF"/>
    <w:rsid w:val="00831F39"/>
    <w:rsid w:val="008D77D5"/>
    <w:rsid w:val="00A1655E"/>
    <w:rsid w:val="00AE5C71"/>
    <w:rsid w:val="00BF5A26"/>
    <w:rsid w:val="00CE42D5"/>
    <w:rsid w:val="00D019FF"/>
    <w:rsid w:val="00D6739E"/>
    <w:rsid w:val="00F3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18"/>
    <w:pPr>
      <w:widowControl w:val="0"/>
    </w:pPr>
    <w:rPr>
      <w:rFonts w:ascii="Georgia" w:hAnsi="Georgia" w:cs="Georgi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B7718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B7718"/>
    <w:pPr>
      <w:spacing w:before="5"/>
      <w:ind w:left="108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C1A"/>
    <w:rPr>
      <w:rFonts w:ascii="Georgia" w:hAnsi="Georgia" w:cs="Georgia"/>
      <w:lang w:val="en-US" w:eastAsia="en-US"/>
    </w:rPr>
  </w:style>
  <w:style w:type="paragraph" w:customStyle="1" w:styleId="Heading11">
    <w:name w:val="Heading 11"/>
    <w:basedOn w:val="Normal"/>
    <w:uiPriority w:val="99"/>
    <w:rsid w:val="004B7718"/>
    <w:pPr>
      <w:spacing w:line="249" w:lineRule="exact"/>
      <w:ind w:left="108"/>
      <w:jc w:val="both"/>
      <w:outlineLvl w:val="1"/>
    </w:pPr>
    <w:rPr>
      <w:b/>
      <w:bCs/>
    </w:rPr>
  </w:style>
  <w:style w:type="paragraph" w:styleId="ListParagraph">
    <w:name w:val="List Paragraph"/>
    <w:basedOn w:val="Normal"/>
    <w:uiPriority w:val="99"/>
    <w:qFormat/>
    <w:rsid w:val="004B7718"/>
  </w:style>
  <w:style w:type="paragraph" w:customStyle="1" w:styleId="TableParagraph">
    <w:name w:val="Table Paragraph"/>
    <w:basedOn w:val="Normal"/>
    <w:uiPriority w:val="99"/>
    <w:rsid w:val="004B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6</Pages>
  <Words>1380</Words>
  <Characters>7866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\376\377\000S\000c\000h\000e\000m\000a\000 \000c\000o\000n\000t\000r\000a\000t\000t\000o\000_\000d\000i\000_\000l\000o\000c\000a\000z\000i\000o\000n\000e</dc:title>
  <dc:subject/>
  <dc:creator>\376\377\000p\000i\000t\000a\000c\000c\000o\000l\000o\000c</dc:creator>
  <cp:keywords/>
  <dc:description/>
  <cp:lastModifiedBy>.</cp:lastModifiedBy>
  <cp:revision>9</cp:revision>
  <dcterms:created xsi:type="dcterms:W3CDTF">2017-01-22T21:07:00Z</dcterms:created>
  <dcterms:modified xsi:type="dcterms:W3CDTF">2017-02-20T12:38:00Z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\376\377\000P\000D\000F\000C\000r\000e\000a\000t\000o\000r\000 \000V\000e\000r\000s\000i\000o\000n\000 \0000\000.\0009\000.\0006</vt:lpwstr>
  </property>
</Properties>
</file>