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2C0" w:rsidRDefault="009B42C0" w:rsidP="005E00C7">
      <w:pPr>
        <w:pStyle w:val="NormaleWeb"/>
        <w:jc w:val="both"/>
      </w:pPr>
    </w:p>
    <w:p w:rsidR="00D4167A" w:rsidRPr="003E6744" w:rsidRDefault="00D4167A" w:rsidP="005E00C7">
      <w:pPr>
        <w:pStyle w:val="NormaleWeb"/>
        <w:jc w:val="both"/>
        <w:rPr>
          <w:sz w:val="22"/>
          <w:szCs w:val="22"/>
        </w:rPr>
      </w:pPr>
    </w:p>
    <w:p w:rsidR="00D4167A" w:rsidRPr="000D522C" w:rsidRDefault="0058427B" w:rsidP="007A6E68">
      <w:pPr>
        <w:pStyle w:val="NormaleWeb"/>
        <w:jc w:val="both"/>
        <w:rPr>
          <w:sz w:val="22"/>
          <w:szCs w:val="22"/>
        </w:rPr>
      </w:pPr>
      <w:r>
        <w:rPr>
          <w:sz w:val="22"/>
          <w:szCs w:val="22"/>
        </w:rPr>
        <w:t xml:space="preserve">                                                                                           </w:t>
      </w:r>
      <w:r w:rsidR="00D4167A" w:rsidRPr="003E6744">
        <w:rPr>
          <w:sz w:val="22"/>
          <w:szCs w:val="22"/>
        </w:rPr>
        <w:t>Alla Ditta</w:t>
      </w:r>
      <w:r w:rsidR="007B6BD9">
        <w:rPr>
          <w:sz w:val="22"/>
          <w:szCs w:val="22"/>
        </w:rPr>
        <w:t xml:space="preserve"> </w:t>
      </w:r>
      <w:proofErr w:type="spellStart"/>
      <w:r w:rsidR="007A6E68">
        <w:rPr>
          <w:sz w:val="22"/>
          <w:szCs w:val="22"/>
        </w:rPr>
        <w:t>……</w:t>
      </w:r>
      <w:proofErr w:type="spellEnd"/>
    </w:p>
    <w:p w:rsidR="00D4167A" w:rsidRPr="000D522C" w:rsidRDefault="00D4167A" w:rsidP="005E00C7">
      <w:pPr>
        <w:pStyle w:val="NormaleWeb"/>
        <w:jc w:val="both"/>
        <w:rPr>
          <w:sz w:val="22"/>
          <w:szCs w:val="22"/>
        </w:rPr>
      </w:pPr>
    </w:p>
    <w:p w:rsidR="00D4167A" w:rsidRPr="000D522C" w:rsidRDefault="003E6744" w:rsidP="005E00C7">
      <w:pPr>
        <w:pStyle w:val="NormaleWeb"/>
        <w:jc w:val="both"/>
        <w:rPr>
          <w:sz w:val="22"/>
          <w:szCs w:val="22"/>
        </w:rPr>
      </w:pPr>
      <w:proofErr w:type="spellStart"/>
      <w:r w:rsidRPr="000D522C">
        <w:rPr>
          <w:sz w:val="22"/>
          <w:szCs w:val="22"/>
        </w:rPr>
        <w:t>Prot</w:t>
      </w:r>
      <w:proofErr w:type="spellEnd"/>
      <w:r w:rsidRPr="000D522C">
        <w:rPr>
          <w:sz w:val="22"/>
          <w:szCs w:val="22"/>
        </w:rPr>
        <w:t xml:space="preserve">. n. </w:t>
      </w:r>
      <w:proofErr w:type="spellStart"/>
      <w:r w:rsidR="007A6E68">
        <w:rPr>
          <w:sz w:val="22"/>
          <w:szCs w:val="22"/>
        </w:rPr>
        <w:t>……</w:t>
      </w:r>
      <w:proofErr w:type="spellEnd"/>
    </w:p>
    <w:p w:rsidR="00D4167A" w:rsidRPr="000D522C" w:rsidRDefault="00D4167A" w:rsidP="005E00C7">
      <w:pPr>
        <w:pStyle w:val="NormaleWeb"/>
        <w:jc w:val="both"/>
        <w:rPr>
          <w:sz w:val="22"/>
          <w:szCs w:val="22"/>
        </w:rPr>
      </w:pPr>
    </w:p>
    <w:p w:rsidR="003E6744" w:rsidRPr="000D522C" w:rsidRDefault="003E6744" w:rsidP="005E00C7">
      <w:pPr>
        <w:pStyle w:val="NormaleWeb"/>
        <w:jc w:val="both"/>
        <w:rPr>
          <w:b/>
          <w:sz w:val="22"/>
          <w:szCs w:val="22"/>
        </w:rPr>
      </w:pPr>
    </w:p>
    <w:p w:rsidR="003E6744" w:rsidRPr="00D47D7E" w:rsidRDefault="003E6744" w:rsidP="003E6744">
      <w:pPr>
        <w:pStyle w:val="NormaleWeb"/>
        <w:jc w:val="center"/>
        <w:rPr>
          <w:b/>
          <w:sz w:val="22"/>
          <w:szCs w:val="22"/>
        </w:rPr>
      </w:pPr>
      <w:r w:rsidRPr="00D47D7E">
        <w:rPr>
          <w:b/>
          <w:sz w:val="22"/>
          <w:szCs w:val="22"/>
        </w:rPr>
        <w:t xml:space="preserve">AVVISO </w:t>
      </w:r>
      <w:proofErr w:type="spellStart"/>
      <w:r w:rsidRPr="00D47D7E">
        <w:rPr>
          <w:b/>
          <w:sz w:val="22"/>
          <w:szCs w:val="22"/>
        </w:rPr>
        <w:t>DI</w:t>
      </w:r>
      <w:proofErr w:type="spellEnd"/>
      <w:r w:rsidRPr="00D47D7E">
        <w:rPr>
          <w:b/>
          <w:sz w:val="22"/>
          <w:szCs w:val="22"/>
        </w:rPr>
        <w:t xml:space="preserve"> ESECUZIONE DEL DECRETO </w:t>
      </w:r>
      <w:proofErr w:type="spellStart"/>
      <w:r w:rsidRPr="00D47D7E">
        <w:rPr>
          <w:b/>
          <w:sz w:val="22"/>
          <w:szCs w:val="22"/>
        </w:rPr>
        <w:t>DI</w:t>
      </w:r>
      <w:proofErr w:type="spellEnd"/>
      <w:r w:rsidRPr="00D47D7E">
        <w:rPr>
          <w:b/>
          <w:sz w:val="22"/>
          <w:szCs w:val="22"/>
        </w:rPr>
        <w:t xml:space="preserve"> </w:t>
      </w:r>
      <w:r w:rsidR="007B6BD9">
        <w:rPr>
          <w:b/>
          <w:sz w:val="22"/>
          <w:szCs w:val="22"/>
        </w:rPr>
        <w:t xml:space="preserve">OCCUPAZIONE </w:t>
      </w:r>
      <w:proofErr w:type="spellStart"/>
      <w:r w:rsidR="007B6BD9">
        <w:rPr>
          <w:b/>
          <w:sz w:val="22"/>
          <w:szCs w:val="22"/>
        </w:rPr>
        <w:t>DI</w:t>
      </w:r>
      <w:proofErr w:type="spellEnd"/>
      <w:r w:rsidR="007B6BD9">
        <w:rPr>
          <w:b/>
          <w:sz w:val="22"/>
          <w:szCs w:val="22"/>
        </w:rPr>
        <w:t xml:space="preserve"> URGENZA FINALIZZATA ALL’ ESPROPRIO</w:t>
      </w:r>
    </w:p>
    <w:p w:rsidR="003E6744" w:rsidRPr="003E6744" w:rsidRDefault="003E6744" w:rsidP="003E6744">
      <w:pPr>
        <w:pStyle w:val="NormaleWeb"/>
        <w:jc w:val="center"/>
        <w:rPr>
          <w:sz w:val="22"/>
          <w:szCs w:val="22"/>
        </w:rPr>
      </w:pPr>
      <w:r>
        <w:rPr>
          <w:sz w:val="22"/>
          <w:szCs w:val="22"/>
        </w:rPr>
        <w:t xml:space="preserve">(D.P.R. 327/2001 e </w:t>
      </w:r>
      <w:proofErr w:type="spellStart"/>
      <w:r>
        <w:rPr>
          <w:sz w:val="22"/>
          <w:szCs w:val="22"/>
        </w:rPr>
        <w:t>s.m.i.</w:t>
      </w:r>
      <w:proofErr w:type="spellEnd"/>
      <w:r>
        <w:rPr>
          <w:sz w:val="22"/>
          <w:szCs w:val="22"/>
        </w:rPr>
        <w:t xml:space="preserve"> e </w:t>
      </w:r>
      <w:proofErr w:type="spellStart"/>
      <w:r>
        <w:rPr>
          <w:sz w:val="22"/>
          <w:szCs w:val="22"/>
        </w:rPr>
        <w:t>L.R.</w:t>
      </w:r>
      <w:proofErr w:type="spellEnd"/>
      <w:r>
        <w:rPr>
          <w:sz w:val="22"/>
          <w:szCs w:val="22"/>
        </w:rPr>
        <w:t xml:space="preserve"> 1/2015 e </w:t>
      </w:r>
      <w:proofErr w:type="spellStart"/>
      <w:r>
        <w:rPr>
          <w:sz w:val="22"/>
          <w:szCs w:val="22"/>
        </w:rPr>
        <w:t>s.m.i.</w:t>
      </w:r>
      <w:proofErr w:type="spellEnd"/>
      <w:r>
        <w:rPr>
          <w:sz w:val="22"/>
          <w:szCs w:val="22"/>
        </w:rPr>
        <w:t>)</w:t>
      </w:r>
    </w:p>
    <w:p w:rsidR="00D4167A" w:rsidRDefault="00D4167A" w:rsidP="005E00C7">
      <w:pPr>
        <w:pStyle w:val="NormaleWeb"/>
        <w:jc w:val="both"/>
        <w:rPr>
          <w:sz w:val="22"/>
          <w:szCs w:val="22"/>
        </w:rPr>
      </w:pPr>
    </w:p>
    <w:p w:rsidR="003E6744" w:rsidRDefault="003E6744" w:rsidP="005E00C7">
      <w:pPr>
        <w:pStyle w:val="NormaleWeb"/>
        <w:jc w:val="both"/>
        <w:rPr>
          <w:sz w:val="22"/>
          <w:szCs w:val="22"/>
        </w:rPr>
      </w:pPr>
    </w:p>
    <w:p w:rsidR="003E6744" w:rsidRPr="007B6BD9" w:rsidRDefault="003E6744" w:rsidP="007B6BD9">
      <w:pPr>
        <w:spacing w:line="252" w:lineRule="auto"/>
        <w:ind w:left="112" w:right="122"/>
        <w:jc w:val="both"/>
        <w:rPr>
          <w:b/>
          <w:sz w:val="22"/>
          <w:szCs w:val="22"/>
        </w:rPr>
      </w:pPr>
      <w:r>
        <w:rPr>
          <w:sz w:val="22"/>
          <w:szCs w:val="22"/>
        </w:rPr>
        <w:t xml:space="preserve">OGGETTO : </w:t>
      </w:r>
      <w:r w:rsidR="007B6BD9" w:rsidRPr="00E036A7">
        <w:rPr>
          <w:b/>
          <w:bCs/>
          <w:sz w:val="22"/>
          <w:szCs w:val="22"/>
        </w:rPr>
        <w:t>"Riqualificazione della Strada Comunale La Pezza in continuità con la Strada vicinale ad uso pubblico "La Pezza" interessando la deviazione Strada  vicinale ad uso pubblico Fosso della Pezza</w:t>
      </w:r>
      <w:r w:rsidR="007B6BD9">
        <w:rPr>
          <w:b/>
          <w:bCs/>
          <w:sz w:val="22"/>
          <w:szCs w:val="22"/>
        </w:rPr>
        <w:t xml:space="preserve">” </w:t>
      </w:r>
      <w:r w:rsidR="007B6BD9" w:rsidRPr="00E036A7">
        <w:rPr>
          <w:b/>
          <w:bCs/>
          <w:sz w:val="22"/>
          <w:szCs w:val="22"/>
        </w:rPr>
        <w:t xml:space="preserve"> -</w:t>
      </w:r>
      <w:r w:rsidR="007B6BD9" w:rsidRPr="00E036A7">
        <w:rPr>
          <w:b/>
          <w:bCs/>
          <w:sz w:val="22"/>
          <w:szCs w:val="22"/>
        </w:rPr>
        <w:tab/>
      </w:r>
      <w:proofErr w:type="spellStart"/>
      <w:r w:rsidR="007B6BD9" w:rsidRPr="00E036A7">
        <w:rPr>
          <w:b/>
          <w:bCs/>
          <w:sz w:val="22"/>
          <w:szCs w:val="22"/>
        </w:rPr>
        <w:t>D.D.</w:t>
      </w:r>
      <w:proofErr w:type="spellEnd"/>
      <w:r w:rsidR="007B6BD9" w:rsidRPr="00E036A7">
        <w:rPr>
          <w:b/>
          <w:bCs/>
          <w:sz w:val="22"/>
          <w:szCs w:val="22"/>
        </w:rPr>
        <w:t xml:space="preserve"> 14 aprile 2017, n. 3665. Programma di sviluppo rurale per l Umbria 2014-2020. Misura 7.2.1</w:t>
      </w:r>
      <w:r w:rsidR="00D11A97" w:rsidRPr="005106D0">
        <w:rPr>
          <w:b/>
        </w:rPr>
        <w:t>”</w:t>
      </w:r>
      <w:r w:rsidR="007E38D9">
        <w:rPr>
          <w:sz w:val="22"/>
          <w:szCs w:val="22"/>
        </w:rPr>
        <w:t>.</w:t>
      </w:r>
      <w:r>
        <w:rPr>
          <w:sz w:val="22"/>
          <w:szCs w:val="22"/>
        </w:rPr>
        <w:t xml:space="preserve"> </w:t>
      </w:r>
    </w:p>
    <w:p w:rsidR="00FB2814" w:rsidRDefault="00FB2814" w:rsidP="005E00C7">
      <w:pPr>
        <w:pStyle w:val="NormaleWeb"/>
        <w:jc w:val="both"/>
        <w:rPr>
          <w:sz w:val="22"/>
          <w:szCs w:val="22"/>
        </w:rPr>
      </w:pPr>
    </w:p>
    <w:p w:rsidR="00FB2814" w:rsidRPr="003E6744" w:rsidRDefault="00FB2814" w:rsidP="005E00C7">
      <w:pPr>
        <w:pStyle w:val="NormaleWeb"/>
        <w:jc w:val="both"/>
        <w:rPr>
          <w:sz w:val="22"/>
          <w:szCs w:val="22"/>
        </w:rPr>
      </w:pPr>
      <w:r>
        <w:rPr>
          <w:sz w:val="22"/>
          <w:szCs w:val="22"/>
        </w:rPr>
        <w:t xml:space="preserve">In forza del Decreto di </w:t>
      </w:r>
      <w:r w:rsidR="000D522C">
        <w:rPr>
          <w:sz w:val="22"/>
          <w:szCs w:val="22"/>
        </w:rPr>
        <w:t xml:space="preserve">occupazione d’ urgenza </w:t>
      </w:r>
      <w:r>
        <w:rPr>
          <w:sz w:val="22"/>
          <w:szCs w:val="22"/>
        </w:rPr>
        <w:t xml:space="preserve"> </w:t>
      </w:r>
      <w:r w:rsidR="005C302A">
        <w:rPr>
          <w:sz w:val="22"/>
          <w:szCs w:val="22"/>
        </w:rPr>
        <w:t xml:space="preserve">dei beni immobili finalizzati all’ esproprio </w:t>
      </w:r>
      <w:r>
        <w:rPr>
          <w:sz w:val="22"/>
          <w:szCs w:val="22"/>
        </w:rPr>
        <w:t xml:space="preserve">n. </w:t>
      </w:r>
      <w:r w:rsidR="007B6BD9">
        <w:rPr>
          <w:sz w:val="22"/>
          <w:szCs w:val="22"/>
        </w:rPr>
        <w:t>1</w:t>
      </w:r>
      <w:r>
        <w:rPr>
          <w:sz w:val="22"/>
          <w:szCs w:val="22"/>
        </w:rPr>
        <w:t xml:space="preserve"> del </w:t>
      </w:r>
      <w:r w:rsidR="007B6BD9">
        <w:rPr>
          <w:sz w:val="22"/>
          <w:szCs w:val="22"/>
        </w:rPr>
        <w:t xml:space="preserve">30/09/2019 </w:t>
      </w:r>
      <w:r>
        <w:rPr>
          <w:sz w:val="22"/>
          <w:szCs w:val="22"/>
        </w:rPr>
        <w:t xml:space="preserve">, emesso dallo scrivente, che qui si unisce in originale, ai sensi e per gli effetti degli articoli 23 e 24 del Decreto del Presidente della Repubblica 8 giugno 2001, n. 327 recante : “Testo unico delle disposizioni legislative e regolamentari in materia di espropriazioni per pubblica </w:t>
      </w:r>
      <w:proofErr w:type="spellStart"/>
      <w:r>
        <w:rPr>
          <w:sz w:val="22"/>
          <w:szCs w:val="22"/>
        </w:rPr>
        <w:t>utilita</w:t>
      </w:r>
      <w:proofErr w:type="spellEnd"/>
      <w:r>
        <w:rPr>
          <w:sz w:val="22"/>
          <w:szCs w:val="22"/>
        </w:rPr>
        <w:t xml:space="preserve">” e </w:t>
      </w:r>
      <w:proofErr w:type="spellStart"/>
      <w:r>
        <w:rPr>
          <w:sz w:val="22"/>
          <w:szCs w:val="22"/>
        </w:rPr>
        <w:t>s.m.i.</w:t>
      </w:r>
      <w:proofErr w:type="spellEnd"/>
      <w:r>
        <w:rPr>
          <w:sz w:val="22"/>
          <w:szCs w:val="22"/>
        </w:rPr>
        <w:t xml:space="preserve"> e art. </w:t>
      </w:r>
      <w:r w:rsidR="00AA2516">
        <w:rPr>
          <w:sz w:val="22"/>
          <w:szCs w:val="22"/>
        </w:rPr>
        <w:t>229</w:t>
      </w:r>
      <w:r>
        <w:rPr>
          <w:sz w:val="22"/>
          <w:szCs w:val="22"/>
        </w:rPr>
        <w:t xml:space="preserve"> della Legge Regionale </w:t>
      </w:r>
      <w:r w:rsidR="00AA2516">
        <w:rPr>
          <w:sz w:val="22"/>
          <w:szCs w:val="22"/>
        </w:rPr>
        <w:t>21 gennaio 2015 n. 1</w:t>
      </w:r>
      <w:r w:rsidR="00A44A44">
        <w:rPr>
          <w:sz w:val="22"/>
          <w:szCs w:val="22"/>
        </w:rPr>
        <w:t xml:space="preserve"> “disposizioni in materia di espropriazione per pubblica </w:t>
      </w:r>
      <w:proofErr w:type="spellStart"/>
      <w:r w:rsidR="00A44A44">
        <w:rPr>
          <w:sz w:val="22"/>
          <w:szCs w:val="22"/>
        </w:rPr>
        <w:t>utilita</w:t>
      </w:r>
      <w:proofErr w:type="spellEnd"/>
      <w:r w:rsidR="00A44A44">
        <w:rPr>
          <w:sz w:val="22"/>
          <w:szCs w:val="22"/>
        </w:rPr>
        <w:t>”;</w:t>
      </w:r>
    </w:p>
    <w:p w:rsidR="00D4167A" w:rsidRPr="003E6744" w:rsidRDefault="00D4167A" w:rsidP="005E00C7">
      <w:pPr>
        <w:pStyle w:val="NormaleWeb"/>
        <w:jc w:val="both"/>
        <w:rPr>
          <w:sz w:val="22"/>
          <w:szCs w:val="22"/>
        </w:rPr>
      </w:pPr>
    </w:p>
    <w:p w:rsidR="00D4167A" w:rsidRPr="00D47D7E" w:rsidRDefault="00DA3B11" w:rsidP="00DA3B11">
      <w:pPr>
        <w:pStyle w:val="NormaleWeb"/>
        <w:jc w:val="center"/>
        <w:rPr>
          <w:b/>
          <w:sz w:val="22"/>
          <w:szCs w:val="22"/>
        </w:rPr>
      </w:pPr>
      <w:r w:rsidRPr="00D47D7E">
        <w:rPr>
          <w:b/>
          <w:sz w:val="22"/>
          <w:szCs w:val="22"/>
        </w:rPr>
        <w:t>SI AVVISA</w:t>
      </w:r>
    </w:p>
    <w:p w:rsidR="00DA3B11" w:rsidRDefault="00DA3B11" w:rsidP="00DA3B11">
      <w:pPr>
        <w:pStyle w:val="NormaleWeb"/>
        <w:jc w:val="center"/>
        <w:rPr>
          <w:sz w:val="22"/>
          <w:szCs w:val="22"/>
        </w:rPr>
      </w:pPr>
    </w:p>
    <w:p w:rsidR="00DA3B11" w:rsidRDefault="00D47D7E" w:rsidP="00DA3B11">
      <w:pPr>
        <w:pStyle w:val="NormaleWeb"/>
        <w:jc w:val="both"/>
        <w:rPr>
          <w:sz w:val="22"/>
          <w:szCs w:val="22"/>
        </w:rPr>
      </w:pPr>
      <w:r>
        <w:rPr>
          <w:sz w:val="22"/>
          <w:szCs w:val="22"/>
        </w:rPr>
        <w:t>c</w:t>
      </w:r>
      <w:r w:rsidR="00DA3B11">
        <w:rPr>
          <w:sz w:val="22"/>
          <w:szCs w:val="22"/>
        </w:rPr>
        <w:t xml:space="preserve">he il giorno </w:t>
      </w:r>
      <w:r w:rsidR="007A6E68">
        <w:rPr>
          <w:sz w:val="22"/>
          <w:szCs w:val="22"/>
        </w:rPr>
        <w:t>….</w:t>
      </w:r>
      <w:r w:rsidR="0058427B">
        <w:rPr>
          <w:sz w:val="22"/>
          <w:szCs w:val="22"/>
        </w:rPr>
        <w:t>(</w:t>
      </w:r>
      <w:r w:rsidR="007A6E68">
        <w:rPr>
          <w:sz w:val="22"/>
          <w:szCs w:val="22"/>
        </w:rPr>
        <w:t>….</w:t>
      </w:r>
      <w:r w:rsidR="0058427B">
        <w:rPr>
          <w:sz w:val="22"/>
          <w:szCs w:val="22"/>
        </w:rPr>
        <w:t xml:space="preserve">) </w:t>
      </w:r>
      <w:proofErr w:type="spellStart"/>
      <w:r w:rsidR="007A6E68">
        <w:rPr>
          <w:sz w:val="22"/>
          <w:szCs w:val="22"/>
        </w:rPr>
        <w:t>….</w:t>
      </w:r>
      <w:r w:rsidR="00DA3B11">
        <w:rPr>
          <w:sz w:val="22"/>
          <w:szCs w:val="22"/>
        </w:rPr>
        <w:t>dell</w:t>
      </w:r>
      <w:proofErr w:type="spellEnd"/>
      <w:r w:rsidR="00DA3B11">
        <w:rPr>
          <w:sz w:val="22"/>
          <w:szCs w:val="22"/>
        </w:rPr>
        <w:t>’anno 201</w:t>
      </w:r>
      <w:r w:rsidR="0058427B">
        <w:rPr>
          <w:sz w:val="22"/>
          <w:szCs w:val="22"/>
        </w:rPr>
        <w:t>9</w:t>
      </w:r>
      <w:r w:rsidR="00DA3B11">
        <w:rPr>
          <w:sz w:val="22"/>
          <w:szCs w:val="22"/>
        </w:rPr>
        <w:t xml:space="preserve"> (duemila</w:t>
      </w:r>
      <w:r w:rsidR="0058427B">
        <w:rPr>
          <w:sz w:val="22"/>
          <w:szCs w:val="22"/>
        </w:rPr>
        <w:t>diciannove</w:t>
      </w:r>
      <w:r w:rsidR="00DA3B11">
        <w:rPr>
          <w:sz w:val="22"/>
          <w:szCs w:val="22"/>
        </w:rPr>
        <w:t xml:space="preserve">) alle ore </w:t>
      </w:r>
      <w:r w:rsidR="007A6E68">
        <w:rPr>
          <w:sz w:val="22"/>
          <w:szCs w:val="22"/>
        </w:rPr>
        <w:t>…</w:t>
      </w:r>
      <w:r w:rsidR="00DA3B11">
        <w:rPr>
          <w:sz w:val="22"/>
          <w:szCs w:val="22"/>
        </w:rPr>
        <w:t xml:space="preserve"> </w:t>
      </w:r>
      <w:r w:rsidR="00004B8C">
        <w:rPr>
          <w:sz w:val="22"/>
          <w:szCs w:val="22"/>
        </w:rPr>
        <w:t xml:space="preserve">con prosieguo, funzionari di questo Comune procederanno in loco all’esecuzione del predetto Decreto di </w:t>
      </w:r>
      <w:r w:rsidR="007A6E68">
        <w:rPr>
          <w:sz w:val="22"/>
          <w:szCs w:val="22"/>
        </w:rPr>
        <w:t>…</w:t>
      </w:r>
      <w:r w:rsidR="005C302A">
        <w:rPr>
          <w:sz w:val="22"/>
          <w:szCs w:val="22"/>
        </w:rPr>
        <w:t xml:space="preserve"> occupazione d’ urgenza</w:t>
      </w:r>
      <w:r w:rsidR="00004B8C">
        <w:rPr>
          <w:sz w:val="22"/>
          <w:szCs w:val="22"/>
        </w:rPr>
        <w:t xml:space="preserve"> con l’immissione in possesso degli immobili di presunta proprietà di Codesta Ditta, posti nel Comune censuario di Scheggia e Pascelupo, identificati in catasto Terreni del Comune medesimo </w:t>
      </w:r>
      <w:r w:rsidR="00D538E7">
        <w:rPr>
          <w:sz w:val="22"/>
          <w:szCs w:val="22"/>
        </w:rPr>
        <w:t xml:space="preserve">foglio </w:t>
      </w:r>
      <w:r w:rsidR="00004B8C">
        <w:rPr>
          <w:sz w:val="22"/>
          <w:szCs w:val="22"/>
        </w:rPr>
        <w:t xml:space="preserve">di mappa </w:t>
      </w:r>
      <w:proofErr w:type="spellStart"/>
      <w:r w:rsidR="007A6E68">
        <w:rPr>
          <w:sz w:val="22"/>
          <w:szCs w:val="22"/>
        </w:rPr>
        <w:t>….</w:t>
      </w:r>
      <w:r w:rsidR="00D538E7" w:rsidRPr="003455F9">
        <w:rPr>
          <w:sz w:val="22"/>
          <w:szCs w:val="22"/>
        </w:rPr>
        <w:t>di</w:t>
      </w:r>
      <w:proofErr w:type="spellEnd"/>
      <w:r w:rsidR="00D538E7" w:rsidRPr="003455F9">
        <w:rPr>
          <w:sz w:val="22"/>
          <w:szCs w:val="22"/>
        </w:rPr>
        <w:t xml:space="preserve"> </w:t>
      </w:r>
      <w:r w:rsidR="00DC2573">
        <w:rPr>
          <w:sz w:val="22"/>
          <w:szCs w:val="22"/>
        </w:rPr>
        <w:t xml:space="preserve"> sup</w:t>
      </w:r>
      <w:r w:rsidR="008422E7">
        <w:rPr>
          <w:sz w:val="22"/>
          <w:szCs w:val="22"/>
        </w:rPr>
        <w:t xml:space="preserve">. </w:t>
      </w:r>
      <w:r w:rsidR="000D522C">
        <w:rPr>
          <w:sz w:val="22"/>
          <w:szCs w:val="22"/>
        </w:rPr>
        <w:t xml:space="preserve">mq. </w:t>
      </w:r>
      <w:r w:rsidR="007A6E68">
        <w:rPr>
          <w:sz w:val="22"/>
          <w:szCs w:val="22"/>
        </w:rPr>
        <w:t>….</w:t>
      </w:r>
      <w:r w:rsidR="008422E7">
        <w:rPr>
          <w:sz w:val="22"/>
          <w:szCs w:val="22"/>
        </w:rPr>
        <w:t>;</w:t>
      </w:r>
    </w:p>
    <w:p w:rsidR="001F552B" w:rsidRPr="00D47D7E" w:rsidRDefault="001F552B" w:rsidP="00DA3B11">
      <w:pPr>
        <w:pStyle w:val="NormaleWeb"/>
        <w:jc w:val="both"/>
        <w:rPr>
          <w:b/>
          <w:sz w:val="22"/>
          <w:szCs w:val="22"/>
        </w:rPr>
      </w:pPr>
    </w:p>
    <w:p w:rsidR="001F552B" w:rsidRDefault="001F552B" w:rsidP="001F552B">
      <w:pPr>
        <w:pStyle w:val="NormaleWeb"/>
        <w:jc w:val="center"/>
        <w:rPr>
          <w:b/>
          <w:sz w:val="22"/>
          <w:szCs w:val="22"/>
        </w:rPr>
      </w:pPr>
      <w:r w:rsidRPr="00D47D7E">
        <w:rPr>
          <w:b/>
          <w:sz w:val="22"/>
          <w:szCs w:val="22"/>
        </w:rPr>
        <w:t>SI COMUNICA</w:t>
      </w:r>
    </w:p>
    <w:p w:rsidR="00D47D7E" w:rsidRPr="00D47D7E" w:rsidRDefault="00D47D7E" w:rsidP="001F552B">
      <w:pPr>
        <w:pStyle w:val="NormaleWeb"/>
        <w:jc w:val="center"/>
        <w:rPr>
          <w:b/>
          <w:sz w:val="22"/>
          <w:szCs w:val="22"/>
        </w:rPr>
      </w:pPr>
    </w:p>
    <w:p w:rsidR="001F552B" w:rsidRPr="003E6744" w:rsidRDefault="00D47D7E" w:rsidP="001F552B">
      <w:pPr>
        <w:pStyle w:val="NormaleWeb"/>
        <w:jc w:val="both"/>
        <w:rPr>
          <w:sz w:val="22"/>
          <w:szCs w:val="22"/>
        </w:rPr>
      </w:pPr>
      <w:r>
        <w:rPr>
          <w:sz w:val="22"/>
          <w:szCs w:val="22"/>
        </w:rPr>
        <w:t>che</w:t>
      </w:r>
      <w:r w:rsidR="001F552B">
        <w:rPr>
          <w:sz w:val="22"/>
          <w:szCs w:val="22"/>
        </w:rPr>
        <w:t xml:space="preserve"> dell’esecuzione del Decreto di </w:t>
      </w:r>
      <w:r w:rsidR="000D522C">
        <w:rPr>
          <w:sz w:val="22"/>
          <w:szCs w:val="22"/>
        </w:rPr>
        <w:t>occupazione di urgenza</w:t>
      </w:r>
      <w:r w:rsidR="001F552B">
        <w:rPr>
          <w:sz w:val="22"/>
          <w:szCs w:val="22"/>
        </w:rPr>
        <w:t xml:space="preserve">, occorrente per far luogo alla realizzazione dei lavori in titolo, se ne </w:t>
      </w:r>
      <w:proofErr w:type="spellStart"/>
      <w:r w:rsidR="001F552B">
        <w:rPr>
          <w:sz w:val="22"/>
          <w:szCs w:val="22"/>
        </w:rPr>
        <w:t>dara’</w:t>
      </w:r>
      <w:proofErr w:type="spellEnd"/>
      <w:r w:rsidR="001F552B">
        <w:rPr>
          <w:sz w:val="22"/>
          <w:szCs w:val="22"/>
        </w:rPr>
        <w:t xml:space="preserve"> atto con apposito verbale di immissione in possesso da redigere, in </w:t>
      </w:r>
      <w:proofErr w:type="spellStart"/>
      <w:r w:rsidR="001F552B">
        <w:rPr>
          <w:sz w:val="22"/>
          <w:szCs w:val="22"/>
        </w:rPr>
        <w:t>conformita’</w:t>
      </w:r>
      <w:proofErr w:type="spellEnd"/>
      <w:r w:rsidR="001F552B">
        <w:rPr>
          <w:sz w:val="22"/>
          <w:szCs w:val="22"/>
        </w:rPr>
        <w:t xml:space="preserve"> del disposto dell’art. 24 del citato D.P.R. n. 327/2001 e </w:t>
      </w:r>
      <w:proofErr w:type="spellStart"/>
      <w:r w:rsidR="001F552B">
        <w:rPr>
          <w:sz w:val="22"/>
          <w:szCs w:val="22"/>
        </w:rPr>
        <w:t>s.m.i.</w:t>
      </w:r>
      <w:proofErr w:type="spellEnd"/>
      <w:r w:rsidR="001F552B">
        <w:rPr>
          <w:sz w:val="22"/>
          <w:szCs w:val="22"/>
        </w:rPr>
        <w:t xml:space="preserve"> e dalla </w:t>
      </w:r>
      <w:proofErr w:type="spellStart"/>
      <w:r w:rsidR="001F552B">
        <w:rPr>
          <w:sz w:val="22"/>
          <w:szCs w:val="22"/>
        </w:rPr>
        <w:t>L.R.</w:t>
      </w:r>
      <w:proofErr w:type="spellEnd"/>
      <w:r w:rsidR="001F552B">
        <w:rPr>
          <w:sz w:val="22"/>
          <w:szCs w:val="22"/>
        </w:rPr>
        <w:t xml:space="preserve"> n. 1/2015 e </w:t>
      </w:r>
      <w:proofErr w:type="spellStart"/>
      <w:r w:rsidR="001F552B">
        <w:rPr>
          <w:sz w:val="22"/>
          <w:szCs w:val="22"/>
        </w:rPr>
        <w:t>s.m.i.</w:t>
      </w:r>
      <w:proofErr w:type="spellEnd"/>
      <w:r w:rsidR="001F552B">
        <w:rPr>
          <w:sz w:val="22"/>
          <w:szCs w:val="22"/>
        </w:rPr>
        <w:t xml:space="preserve"> contestualmente alla stato di consistenza dei beni </w:t>
      </w:r>
      <w:r w:rsidR="000D522C">
        <w:rPr>
          <w:sz w:val="22"/>
          <w:szCs w:val="22"/>
        </w:rPr>
        <w:t>occupati</w:t>
      </w:r>
      <w:r w:rsidR="001F552B">
        <w:rPr>
          <w:sz w:val="22"/>
          <w:szCs w:val="22"/>
        </w:rPr>
        <w:t>. Lo stato di consistenza ed il verbale di immissione in possesso saranno redatti in contraddittorio con i proprietari. Pertanto, codesta Ditta è invitata ad intervenire in proprio od a farsi rappresentare da persona di fiducia munita di formale delega. Potranno, inoltre, partecipare alle suddette operazioni i titolari di diritti reali o personali sul bene, quali il fittavolo, il mezzadro, il colono o il compartecipante.</w:t>
      </w:r>
    </w:p>
    <w:p w:rsidR="00D4167A" w:rsidRPr="003E6744" w:rsidRDefault="00D4167A" w:rsidP="005E00C7">
      <w:pPr>
        <w:pStyle w:val="NormaleWeb"/>
        <w:jc w:val="both"/>
        <w:rPr>
          <w:sz w:val="22"/>
          <w:szCs w:val="22"/>
        </w:rPr>
      </w:pPr>
    </w:p>
    <w:p w:rsidR="00D4167A" w:rsidRDefault="00D47D7E" w:rsidP="00D47D7E">
      <w:pPr>
        <w:pStyle w:val="NormaleWeb"/>
        <w:jc w:val="center"/>
        <w:rPr>
          <w:sz w:val="22"/>
          <w:szCs w:val="22"/>
        </w:rPr>
      </w:pPr>
      <w:r>
        <w:rPr>
          <w:sz w:val="22"/>
          <w:szCs w:val="22"/>
        </w:rPr>
        <w:t>SI AVVERTE</w:t>
      </w:r>
    </w:p>
    <w:p w:rsidR="00D47D7E" w:rsidRDefault="00D47D7E" w:rsidP="00D47D7E">
      <w:pPr>
        <w:pStyle w:val="NormaleWeb"/>
        <w:jc w:val="center"/>
        <w:rPr>
          <w:sz w:val="22"/>
          <w:szCs w:val="22"/>
        </w:rPr>
      </w:pPr>
    </w:p>
    <w:p w:rsidR="00D47D7E" w:rsidRDefault="00D47D7E" w:rsidP="00D47D7E">
      <w:pPr>
        <w:pStyle w:val="NormaleWeb"/>
        <w:jc w:val="both"/>
        <w:rPr>
          <w:sz w:val="22"/>
          <w:szCs w:val="22"/>
        </w:rPr>
      </w:pPr>
      <w:r>
        <w:rPr>
          <w:sz w:val="22"/>
          <w:szCs w:val="22"/>
        </w:rPr>
        <w:t>che, in assenza delle parti interessate o di rifiuto a presenziare</w:t>
      </w:r>
      <w:r w:rsidR="001B6D5F">
        <w:rPr>
          <w:sz w:val="22"/>
          <w:szCs w:val="22"/>
        </w:rPr>
        <w:t xml:space="preserve"> alle suddette operazioni, i funzionari di questo Comune procederanno ugualmente alla redazione dei suddetti verbali avvalendosi dell’assistenza di almeno due testimoni che non siano dipendenti dell’Ente, a norma dell’art. 24, comma 3 del D.P.R. n. 327/2001 e </w:t>
      </w:r>
      <w:proofErr w:type="spellStart"/>
      <w:r w:rsidR="001B6D5F">
        <w:rPr>
          <w:sz w:val="22"/>
          <w:szCs w:val="22"/>
        </w:rPr>
        <w:t>s.m.i.</w:t>
      </w:r>
      <w:proofErr w:type="spellEnd"/>
      <w:r w:rsidR="001B6D5F">
        <w:rPr>
          <w:sz w:val="22"/>
          <w:szCs w:val="22"/>
        </w:rPr>
        <w:t xml:space="preserve"> Qualora le operazioni di accertamento della consistenza, seppur avviate, non potranno concludersi </w:t>
      </w:r>
    </w:p>
    <w:p w:rsidR="001B6D5F" w:rsidRDefault="001B6D5F" w:rsidP="00D47D7E">
      <w:pPr>
        <w:pStyle w:val="NormaleWeb"/>
        <w:jc w:val="both"/>
        <w:rPr>
          <w:sz w:val="22"/>
          <w:szCs w:val="22"/>
        </w:rPr>
      </w:pPr>
    </w:p>
    <w:p w:rsidR="001B6D5F" w:rsidRDefault="001B6D5F" w:rsidP="00D47D7E">
      <w:pPr>
        <w:pStyle w:val="NormaleWeb"/>
        <w:jc w:val="both"/>
        <w:rPr>
          <w:sz w:val="22"/>
          <w:szCs w:val="22"/>
        </w:rPr>
      </w:pPr>
      <w:r>
        <w:rPr>
          <w:sz w:val="22"/>
          <w:szCs w:val="22"/>
        </w:rPr>
        <w:t xml:space="preserve">nella medesima giornata, esse proseguiranno in altra data da fissare nel relativo verbale o da comunicare con seguente avviso. Tuttavia, se di bisogno, la consistenza dei beni </w:t>
      </w:r>
      <w:proofErr w:type="spellStart"/>
      <w:r>
        <w:rPr>
          <w:sz w:val="22"/>
          <w:szCs w:val="22"/>
        </w:rPr>
        <w:t>potra’</w:t>
      </w:r>
      <w:proofErr w:type="spellEnd"/>
      <w:r>
        <w:rPr>
          <w:sz w:val="22"/>
          <w:szCs w:val="22"/>
        </w:rPr>
        <w:t xml:space="preserve"> essere accertata anche successivamente all’occupazione, senza ritardo e previo avviso. All’atto della presa di possesso dell’area </w:t>
      </w:r>
      <w:r w:rsidR="000D522C">
        <w:rPr>
          <w:sz w:val="22"/>
          <w:szCs w:val="22"/>
        </w:rPr>
        <w:t>occupata d’ urgenza</w:t>
      </w:r>
      <w:r w:rsidR="009F0626">
        <w:rPr>
          <w:sz w:val="22"/>
          <w:szCs w:val="22"/>
        </w:rPr>
        <w:t xml:space="preserve"> senza ritardo e previo avviso. All’atto della presa in possesso dell’area </w:t>
      </w:r>
      <w:r w:rsidR="000D522C">
        <w:rPr>
          <w:sz w:val="22"/>
          <w:szCs w:val="22"/>
        </w:rPr>
        <w:t>occupata</w:t>
      </w:r>
      <w:r w:rsidR="009F0626">
        <w:rPr>
          <w:sz w:val="22"/>
          <w:szCs w:val="22"/>
        </w:rPr>
        <w:t>, i funzionari procedenti, alla presenza degli intervenuti, effettueranno il riscontro dei vertici di perimetro della zona da occupare sulla scorta del rilievo topografico dei luoghi allegato al progetto approvato, nonché il picchettamento dei vertici medesimi per l’identificazione in sito dei confini della parte espropriata.</w:t>
      </w:r>
    </w:p>
    <w:p w:rsidR="009D775D" w:rsidRDefault="009D775D" w:rsidP="00D47D7E">
      <w:pPr>
        <w:pStyle w:val="NormaleWeb"/>
        <w:jc w:val="both"/>
        <w:rPr>
          <w:sz w:val="22"/>
          <w:szCs w:val="22"/>
        </w:rPr>
      </w:pPr>
    </w:p>
    <w:p w:rsidR="009D775D" w:rsidRDefault="009D775D" w:rsidP="009D775D">
      <w:pPr>
        <w:pStyle w:val="NormaleWeb"/>
        <w:jc w:val="center"/>
        <w:rPr>
          <w:sz w:val="22"/>
          <w:szCs w:val="22"/>
        </w:rPr>
      </w:pPr>
      <w:r>
        <w:rPr>
          <w:sz w:val="22"/>
          <w:szCs w:val="22"/>
        </w:rPr>
        <w:t>SI DIFFIDA</w:t>
      </w:r>
    </w:p>
    <w:p w:rsidR="009D775D" w:rsidRDefault="009D775D" w:rsidP="009D775D">
      <w:pPr>
        <w:pStyle w:val="NormaleWeb"/>
        <w:jc w:val="center"/>
        <w:rPr>
          <w:sz w:val="22"/>
          <w:szCs w:val="22"/>
        </w:rPr>
      </w:pPr>
    </w:p>
    <w:p w:rsidR="009D775D" w:rsidRPr="00D271A3" w:rsidRDefault="009D775D" w:rsidP="009D775D">
      <w:pPr>
        <w:pStyle w:val="NormaleWeb"/>
        <w:jc w:val="both"/>
        <w:rPr>
          <w:b/>
          <w:sz w:val="22"/>
          <w:szCs w:val="22"/>
        </w:rPr>
      </w:pPr>
      <w:r>
        <w:rPr>
          <w:sz w:val="22"/>
          <w:szCs w:val="22"/>
        </w:rPr>
        <w:t>codesta Ditta a far trovare gli immobili in parola liberi da persone e/o cose per rendere possibile la prevista esecuzione, avvertendo c</w:t>
      </w:r>
      <w:r w:rsidR="00D271A3">
        <w:rPr>
          <w:sz w:val="22"/>
          <w:szCs w:val="22"/>
        </w:rPr>
        <w:t>he, in ogni caso, l’immissione in possesso avr</w:t>
      </w:r>
      <w:r w:rsidR="00E965FB">
        <w:rPr>
          <w:sz w:val="22"/>
          <w:szCs w:val="22"/>
        </w:rPr>
        <w:t>à</w:t>
      </w:r>
      <w:r w:rsidR="00D271A3">
        <w:rPr>
          <w:sz w:val="22"/>
          <w:szCs w:val="22"/>
        </w:rPr>
        <w:t xml:space="preserve"> comunque luogo e che la stessa </w:t>
      </w:r>
      <w:proofErr w:type="spellStart"/>
      <w:r w:rsidR="00D271A3">
        <w:rPr>
          <w:sz w:val="22"/>
          <w:szCs w:val="22"/>
        </w:rPr>
        <w:t>sara’</w:t>
      </w:r>
      <w:proofErr w:type="spellEnd"/>
      <w:r w:rsidR="00D271A3">
        <w:rPr>
          <w:sz w:val="22"/>
          <w:szCs w:val="22"/>
        </w:rPr>
        <w:t xml:space="preserve"> ritenuta debitamente effettuata anche se le aree dovessero continuare ad essere utilizzate </w:t>
      </w:r>
      <w:r w:rsidR="008C2B71">
        <w:rPr>
          <w:sz w:val="22"/>
          <w:szCs w:val="22"/>
        </w:rPr>
        <w:t xml:space="preserve">da chi ne aveva la disponibilità. Si rammenta, altresì </w:t>
      </w:r>
      <w:r w:rsidR="00D271A3">
        <w:rPr>
          <w:sz w:val="22"/>
          <w:szCs w:val="22"/>
        </w:rPr>
        <w:t xml:space="preserve">che nei confronti di coloro che si opponessero al rilascio dei beni si procederà con i mezzi di rigore previsti </w:t>
      </w:r>
      <w:r w:rsidR="00E965FB">
        <w:rPr>
          <w:sz w:val="22"/>
          <w:szCs w:val="22"/>
        </w:rPr>
        <w:t>dalla legge ovvero si ricorrerà</w:t>
      </w:r>
      <w:r w:rsidR="00D271A3">
        <w:rPr>
          <w:sz w:val="22"/>
          <w:szCs w:val="22"/>
        </w:rPr>
        <w:t xml:space="preserve"> all’assistenza della Forza Pubblica per lo sgombero coatto dei luoghi, contestualmente alla stesura dell’inventario delle masserizie rimosse e trasportate per la custodia presso un deposito giudiziario; le spese sostenute per le operazioni di sgombero del sito e del trasporto e deposito dei beni, saranno poste a carico degli oppositori con successivo provvedimento di recupero da parte del beneficiario dell’espropriazione. </w:t>
      </w:r>
      <w:r w:rsidR="00D271A3" w:rsidRPr="00D271A3">
        <w:rPr>
          <w:b/>
          <w:sz w:val="22"/>
          <w:szCs w:val="22"/>
        </w:rPr>
        <w:t>Altres</w:t>
      </w:r>
      <w:r w:rsidR="00E965FB">
        <w:rPr>
          <w:b/>
          <w:sz w:val="22"/>
          <w:szCs w:val="22"/>
        </w:rPr>
        <w:t>ì</w:t>
      </w:r>
      <w:r w:rsidR="00D271A3" w:rsidRPr="00D271A3">
        <w:rPr>
          <w:b/>
          <w:sz w:val="22"/>
          <w:szCs w:val="22"/>
        </w:rPr>
        <w:t xml:space="preserve"> coloro i quali si opponessero all’accesso dei Funzionari autorizzati e chiunque togliesse i picchetti, capisaldi o altri segnali infissi per il tracciamento dell’area espropriata, incorreranno nelle sanzioni di Legge ivi incluse le pene stabilite dal Codice Penale in caso di maggiori reati. </w:t>
      </w:r>
    </w:p>
    <w:p w:rsidR="00D4167A" w:rsidRPr="003E6744" w:rsidRDefault="00D4167A" w:rsidP="005E00C7">
      <w:pPr>
        <w:pStyle w:val="NormaleWeb"/>
        <w:jc w:val="both"/>
        <w:rPr>
          <w:sz w:val="22"/>
          <w:szCs w:val="22"/>
        </w:rPr>
      </w:pPr>
    </w:p>
    <w:p w:rsidR="009B42C0" w:rsidRDefault="00BE347A" w:rsidP="005E00C7">
      <w:pPr>
        <w:pStyle w:val="NormaleWeb"/>
        <w:jc w:val="both"/>
        <w:rPr>
          <w:sz w:val="22"/>
          <w:szCs w:val="22"/>
        </w:rPr>
      </w:pPr>
      <w:r>
        <w:rPr>
          <w:sz w:val="22"/>
          <w:szCs w:val="22"/>
        </w:rPr>
        <w:tab/>
        <w:t xml:space="preserve">Tanto si comunica ai sensi e per gli effetti del combinato disposto dell’art. 23, comma 1, lett. g) del D.P.R. 8 giugno 2001 n. 327 e successive modifiche ed integrazioni e dell’art. 8 della Legge 7 agosto 1990, n. 241, </w:t>
      </w:r>
      <w:proofErr w:type="spellStart"/>
      <w:r>
        <w:rPr>
          <w:sz w:val="22"/>
          <w:szCs w:val="22"/>
        </w:rPr>
        <w:t>cosi’</w:t>
      </w:r>
      <w:proofErr w:type="spellEnd"/>
      <w:r>
        <w:rPr>
          <w:sz w:val="22"/>
          <w:szCs w:val="22"/>
        </w:rPr>
        <w:t xml:space="preserve"> come modificato dall’art. 5 della Legge 11 maggio 2005 n. 15.</w:t>
      </w:r>
    </w:p>
    <w:p w:rsidR="000E3163" w:rsidRDefault="000E3163" w:rsidP="005E00C7">
      <w:pPr>
        <w:pStyle w:val="NormaleWeb"/>
        <w:jc w:val="both"/>
        <w:rPr>
          <w:sz w:val="22"/>
          <w:szCs w:val="22"/>
        </w:rPr>
      </w:pPr>
    </w:p>
    <w:p w:rsidR="000E3163" w:rsidRDefault="000E3163" w:rsidP="005E00C7">
      <w:pPr>
        <w:pStyle w:val="NormaleWeb"/>
        <w:jc w:val="both"/>
        <w:rPr>
          <w:sz w:val="22"/>
          <w:szCs w:val="22"/>
        </w:rPr>
      </w:pPr>
      <w:r>
        <w:rPr>
          <w:sz w:val="22"/>
          <w:szCs w:val="22"/>
        </w:rPr>
        <w:tab/>
        <w:t>Si allegano alla presente i sottonotati documenti:</w:t>
      </w:r>
    </w:p>
    <w:p w:rsidR="000E3163" w:rsidRDefault="000E3163" w:rsidP="005E00C7">
      <w:pPr>
        <w:pStyle w:val="NormaleWeb"/>
        <w:jc w:val="both"/>
        <w:rPr>
          <w:sz w:val="22"/>
          <w:szCs w:val="22"/>
        </w:rPr>
      </w:pPr>
    </w:p>
    <w:p w:rsidR="000E3163" w:rsidRPr="000E3163" w:rsidRDefault="000E3163" w:rsidP="000E3163">
      <w:pPr>
        <w:pStyle w:val="NormaleWeb"/>
        <w:numPr>
          <w:ilvl w:val="0"/>
          <w:numId w:val="1"/>
        </w:numPr>
        <w:jc w:val="both"/>
        <w:rPr>
          <w:sz w:val="22"/>
          <w:szCs w:val="22"/>
        </w:rPr>
      </w:pPr>
      <w:r w:rsidRPr="000E3163">
        <w:rPr>
          <w:sz w:val="22"/>
          <w:szCs w:val="22"/>
        </w:rPr>
        <w:t xml:space="preserve">Originale del Decreto di </w:t>
      </w:r>
      <w:r w:rsidR="005C302A">
        <w:rPr>
          <w:sz w:val="22"/>
          <w:szCs w:val="22"/>
        </w:rPr>
        <w:t>occupazione di urgenza finalizzata all’ esproprio</w:t>
      </w:r>
      <w:r w:rsidRPr="000E3163">
        <w:rPr>
          <w:sz w:val="22"/>
          <w:szCs w:val="22"/>
        </w:rPr>
        <w:t xml:space="preserve"> n.</w:t>
      </w:r>
      <w:r w:rsidR="00F0590C">
        <w:rPr>
          <w:sz w:val="22"/>
          <w:szCs w:val="22"/>
        </w:rPr>
        <w:t xml:space="preserve"> 1</w:t>
      </w:r>
      <w:r w:rsidRPr="000E3163">
        <w:rPr>
          <w:sz w:val="22"/>
          <w:szCs w:val="22"/>
        </w:rPr>
        <w:t xml:space="preserve"> del </w:t>
      </w:r>
      <w:r w:rsidR="00F0590C">
        <w:rPr>
          <w:sz w:val="22"/>
          <w:szCs w:val="22"/>
        </w:rPr>
        <w:t>30/09/2019</w:t>
      </w:r>
      <w:r w:rsidR="005C302A">
        <w:rPr>
          <w:sz w:val="22"/>
          <w:szCs w:val="22"/>
        </w:rPr>
        <w:t>;</w:t>
      </w:r>
    </w:p>
    <w:p w:rsidR="000E3163" w:rsidRDefault="000E3163" w:rsidP="000E3163">
      <w:pPr>
        <w:pStyle w:val="NormaleWeb"/>
        <w:numPr>
          <w:ilvl w:val="0"/>
          <w:numId w:val="1"/>
        </w:numPr>
        <w:jc w:val="both"/>
        <w:rPr>
          <w:sz w:val="22"/>
          <w:szCs w:val="22"/>
        </w:rPr>
      </w:pPr>
      <w:r w:rsidRPr="000E3163">
        <w:rPr>
          <w:sz w:val="22"/>
          <w:szCs w:val="22"/>
        </w:rPr>
        <w:t>Planimetria catastale</w:t>
      </w:r>
      <w:r>
        <w:rPr>
          <w:sz w:val="22"/>
          <w:szCs w:val="22"/>
        </w:rPr>
        <w:t>;</w:t>
      </w:r>
    </w:p>
    <w:p w:rsidR="000E3163" w:rsidRDefault="000E3163" w:rsidP="000E3163">
      <w:pPr>
        <w:pStyle w:val="NormaleWeb"/>
        <w:numPr>
          <w:ilvl w:val="0"/>
          <w:numId w:val="1"/>
        </w:numPr>
        <w:jc w:val="both"/>
        <w:rPr>
          <w:sz w:val="22"/>
          <w:szCs w:val="22"/>
        </w:rPr>
      </w:pPr>
      <w:r>
        <w:rPr>
          <w:sz w:val="22"/>
          <w:szCs w:val="22"/>
        </w:rPr>
        <w:t>Modello di dichiarazione</w:t>
      </w:r>
      <w:r w:rsidR="00E965FB">
        <w:rPr>
          <w:sz w:val="22"/>
          <w:szCs w:val="22"/>
        </w:rPr>
        <w:t xml:space="preserve"> di accettazione dell’indennità</w:t>
      </w:r>
      <w:r w:rsidR="005C302A">
        <w:rPr>
          <w:sz w:val="22"/>
          <w:szCs w:val="22"/>
        </w:rPr>
        <w:t>;</w:t>
      </w:r>
    </w:p>
    <w:p w:rsidR="00CB333E" w:rsidRDefault="00CB333E" w:rsidP="00CB333E">
      <w:pPr>
        <w:pStyle w:val="NormaleWeb"/>
        <w:jc w:val="both"/>
        <w:rPr>
          <w:sz w:val="22"/>
          <w:szCs w:val="22"/>
        </w:rPr>
      </w:pPr>
    </w:p>
    <w:p w:rsidR="00CB333E" w:rsidRDefault="00CB333E" w:rsidP="00CB333E">
      <w:pPr>
        <w:pStyle w:val="NormaleWeb"/>
        <w:jc w:val="both"/>
        <w:rPr>
          <w:sz w:val="22"/>
          <w:szCs w:val="22"/>
        </w:rPr>
      </w:pPr>
      <w:r>
        <w:rPr>
          <w:sz w:val="22"/>
          <w:szCs w:val="22"/>
        </w:rPr>
        <w:t xml:space="preserve">Scheggia e Pascelupo, </w:t>
      </w:r>
      <w:r w:rsidR="00C873B2">
        <w:rPr>
          <w:sz w:val="22"/>
          <w:szCs w:val="22"/>
        </w:rPr>
        <w:t>30/09/2019</w:t>
      </w:r>
    </w:p>
    <w:p w:rsidR="002270E8" w:rsidRDefault="002270E8" w:rsidP="00CB333E">
      <w:pPr>
        <w:pStyle w:val="NormaleWeb"/>
        <w:jc w:val="both"/>
        <w:rPr>
          <w:sz w:val="22"/>
          <w:szCs w:val="22"/>
        </w:rPr>
      </w:pPr>
    </w:p>
    <w:p w:rsidR="002270E8" w:rsidRDefault="002270E8" w:rsidP="00CB333E">
      <w:pPr>
        <w:pStyle w:val="NormaleWeb"/>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Il Responsabile dell’Area Tecnica</w:t>
      </w:r>
    </w:p>
    <w:p w:rsidR="002270E8" w:rsidRDefault="002270E8" w:rsidP="00CB333E">
      <w:pPr>
        <w:pStyle w:val="NormaleWeb"/>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Geom. Paolo Capannelli</w:t>
      </w:r>
    </w:p>
    <w:p w:rsidR="000E3163" w:rsidRPr="000E3163" w:rsidRDefault="000E3163" w:rsidP="000E3163">
      <w:pPr>
        <w:pStyle w:val="NormaleWeb"/>
        <w:ind w:left="360"/>
        <w:jc w:val="both"/>
        <w:rPr>
          <w:sz w:val="22"/>
          <w:szCs w:val="22"/>
        </w:rPr>
      </w:pPr>
    </w:p>
    <w:p w:rsidR="000E3163" w:rsidRPr="003E6744" w:rsidRDefault="000E3163" w:rsidP="005E00C7">
      <w:pPr>
        <w:pStyle w:val="NormaleWeb"/>
        <w:jc w:val="both"/>
        <w:rPr>
          <w:sz w:val="22"/>
          <w:szCs w:val="22"/>
        </w:rPr>
      </w:pPr>
    </w:p>
    <w:p w:rsidR="009B42C0" w:rsidRPr="003E6744" w:rsidRDefault="009B42C0" w:rsidP="005E00C7">
      <w:pPr>
        <w:pStyle w:val="NormaleWeb"/>
        <w:jc w:val="both"/>
        <w:rPr>
          <w:sz w:val="22"/>
          <w:szCs w:val="22"/>
        </w:rPr>
      </w:pPr>
    </w:p>
    <w:p w:rsidR="009B42C0" w:rsidRPr="003E6744" w:rsidRDefault="009B42C0" w:rsidP="005E00C7">
      <w:pPr>
        <w:pStyle w:val="NormaleWeb"/>
        <w:jc w:val="both"/>
        <w:rPr>
          <w:sz w:val="22"/>
          <w:szCs w:val="22"/>
        </w:rPr>
      </w:pPr>
    </w:p>
    <w:p w:rsidR="009B42C0" w:rsidRPr="003E6744" w:rsidRDefault="009B42C0" w:rsidP="005E00C7">
      <w:pPr>
        <w:pStyle w:val="NormaleWeb"/>
        <w:jc w:val="both"/>
        <w:rPr>
          <w:sz w:val="22"/>
          <w:szCs w:val="22"/>
        </w:rPr>
      </w:pPr>
    </w:p>
    <w:p w:rsidR="00911D68" w:rsidRPr="003E6744" w:rsidRDefault="00911D68" w:rsidP="00F0590C">
      <w:pPr>
        <w:pStyle w:val="Corpodeltesto2"/>
        <w:spacing w:line="240" w:lineRule="auto"/>
        <w:rPr>
          <w:sz w:val="22"/>
          <w:szCs w:val="22"/>
        </w:rPr>
      </w:pPr>
    </w:p>
    <w:p w:rsidR="00532AB0" w:rsidRDefault="008D53E9" w:rsidP="00B047B9">
      <w:pPr>
        <w:pStyle w:val="Corpodeltesto2"/>
        <w:spacing w:line="240" w:lineRule="auto"/>
      </w:pPr>
      <w:r>
        <w:tab/>
      </w:r>
      <w:r>
        <w:tab/>
      </w:r>
      <w:r>
        <w:tab/>
      </w:r>
      <w:r>
        <w:tab/>
      </w:r>
      <w:r>
        <w:tab/>
      </w:r>
      <w:r>
        <w:tab/>
      </w:r>
      <w:r>
        <w:tab/>
      </w:r>
    </w:p>
    <w:sectPr w:rsidR="00532AB0" w:rsidSect="002A41A5">
      <w:headerReference w:type="default" r:id="rId7"/>
      <w:footerReference w:type="even" r:id="rId8"/>
      <w:footerReference w:type="default" r:id="rId9"/>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BD9" w:rsidRDefault="007B6BD9">
      <w:r>
        <w:separator/>
      </w:r>
    </w:p>
  </w:endnote>
  <w:endnote w:type="continuationSeparator" w:id="1">
    <w:p w:rsidR="007B6BD9" w:rsidRDefault="007B6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BD9" w:rsidRDefault="00BA2148">
    <w:pPr>
      <w:pStyle w:val="Pidipagina"/>
      <w:framePr w:wrap="around" w:vAnchor="text" w:hAnchor="margin" w:xAlign="center" w:y="1"/>
      <w:rPr>
        <w:rStyle w:val="Numeropagina"/>
      </w:rPr>
    </w:pPr>
    <w:r>
      <w:rPr>
        <w:rStyle w:val="Numeropagina"/>
      </w:rPr>
      <w:fldChar w:fldCharType="begin"/>
    </w:r>
    <w:r w:rsidR="007B6BD9">
      <w:rPr>
        <w:rStyle w:val="Numeropagina"/>
      </w:rPr>
      <w:instrText xml:space="preserve">PAGE  </w:instrText>
    </w:r>
    <w:r>
      <w:rPr>
        <w:rStyle w:val="Numeropagina"/>
      </w:rPr>
      <w:fldChar w:fldCharType="end"/>
    </w:r>
  </w:p>
  <w:p w:rsidR="007B6BD9" w:rsidRDefault="007B6BD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BD9" w:rsidRDefault="00BA2148">
    <w:pPr>
      <w:pStyle w:val="Pidipagina"/>
      <w:framePr w:wrap="around" w:vAnchor="text" w:hAnchor="margin" w:xAlign="center" w:y="1"/>
      <w:rPr>
        <w:rStyle w:val="Numeropagina"/>
      </w:rPr>
    </w:pPr>
    <w:r>
      <w:rPr>
        <w:rStyle w:val="Numeropagina"/>
      </w:rPr>
      <w:fldChar w:fldCharType="begin"/>
    </w:r>
    <w:r w:rsidR="007B6BD9">
      <w:rPr>
        <w:rStyle w:val="Numeropagina"/>
      </w:rPr>
      <w:instrText xml:space="preserve">PAGE  </w:instrText>
    </w:r>
    <w:r>
      <w:rPr>
        <w:rStyle w:val="Numeropagina"/>
      </w:rPr>
      <w:fldChar w:fldCharType="separate"/>
    </w:r>
    <w:r w:rsidR="007A6E68">
      <w:rPr>
        <w:rStyle w:val="Numeropagina"/>
        <w:noProof/>
      </w:rPr>
      <w:t>1</w:t>
    </w:r>
    <w:r>
      <w:rPr>
        <w:rStyle w:val="Numeropagina"/>
      </w:rPr>
      <w:fldChar w:fldCharType="end"/>
    </w:r>
  </w:p>
  <w:p w:rsidR="007B6BD9" w:rsidRDefault="007B6BD9">
    <w:pPr>
      <w:pStyle w:val="Pidipagina"/>
    </w:pPr>
    <w:r>
      <w:t>________________________________________________________________________________________________</w:t>
    </w:r>
  </w:p>
  <w:p w:rsidR="007B6BD9" w:rsidRDefault="007B6BD9">
    <w:pPr>
      <w:pStyle w:val="Pidipagina"/>
      <w:jc w:val="center"/>
    </w:pPr>
    <w:r>
      <w:t xml:space="preserve">Piazza </w:t>
    </w:r>
    <w:proofErr w:type="spellStart"/>
    <w:r>
      <w:t>Luceoli</w:t>
    </w:r>
    <w:proofErr w:type="spellEnd"/>
    <w:r>
      <w:t>, 7 – Cap. 06027 – Tel. 075/9259722 – Fax 075/9259724 -  Codice Fiscale 00405660549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BD9" w:rsidRDefault="007B6BD9">
      <w:r>
        <w:separator/>
      </w:r>
    </w:p>
  </w:footnote>
  <w:footnote w:type="continuationSeparator" w:id="1">
    <w:p w:rsidR="007B6BD9" w:rsidRDefault="007B6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BD9" w:rsidRDefault="007B6BD9">
    <w:pPr>
      <w:pStyle w:val="Intestazione"/>
    </w:pPr>
    <w:r>
      <w:rPr>
        <w:noProof/>
      </w:rPr>
      <w:drawing>
        <wp:anchor distT="0" distB="0" distL="114300" distR="114300" simplePos="0" relativeHeight="251657728" behindDoc="0" locked="0" layoutInCell="0" allowOverlap="1">
          <wp:simplePos x="0" y="0"/>
          <wp:positionH relativeFrom="column">
            <wp:posOffset>2846070</wp:posOffset>
          </wp:positionH>
          <wp:positionV relativeFrom="paragraph">
            <wp:posOffset>98425</wp:posOffset>
          </wp:positionV>
          <wp:extent cx="507365" cy="598805"/>
          <wp:effectExtent l="19050" t="0" r="6985" b="0"/>
          <wp:wrapTopAndBottom/>
          <wp:docPr id="1" name="Immagine 1" descr="Logo_scheg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cheggia"/>
                  <pic:cNvPicPr>
                    <a:picLocks noChangeAspect="1" noChangeArrowheads="1"/>
                  </pic:cNvPicPr>
                </pic:nvPicPr>
                <pic:blipFill>
                  <a:blip r:embed="rId1"/>
                  <a:srcRect/>
                  <a:stretch>
                    <a:fillRect/>
                  </a:stretch>
                </pic:blipFill>
                <pic:spPr bwMode="auto">
                  <a:xfrm>
                    <a:off x="0" y="0"/>
                    <a:ext cx="507365" cy="598805"/>
                  </a:xfrm>
                  <a:prstGeom prst="rect">
                    <a:avLst/>
                  </a:prstGeom>
                  <a:noFill/>
                  <a:ln w="9525">
                    <a:noFill/>
                    <a:miter lim="800000"/>
                    <a:headEnd/>
                    <a:tailEnd/>
                  </a:ln>
                </pic:spPr>
              </pic:pic>
            </a:graphicData>
          </a:graphic>
        </wp:anchor>
      </w:drawing>
    </w:r>
  </w:p>
  <w:p w:rsidR="007B6BD9" w:rsidRDefault="007B6BD9">
    <w:pPr>
      <w:pStyle w:val="Intestazione"/>
      <w:jc w:val="center"/>
    </w:pPr>
  </w:p>
  <w:p w:rsidR="007B6BD9" w:rsidRDefault="007B6BD9">
    <w:pPr>
      <w:pStyle w:val="Intestazione"/>
      <w:jc w:val="center"/>
    </w:pPr>
  </w:p>
  <w:p w:rsidR="007B6BD9" w:rsidRDefault="007B6BD9">
    <w:pPr>
      <w:pStyle w:val="Intestazione"/>
      <w:jc w:val="center"/>
    </w:pPr>
  </w:p>
  <w:p w:rsidR="007B6BD9" w:rsidRDefault="007B6BD9">
    <w:pPr>
      <w:pStyle w:val="Intestazione"/>
      <w:jc w:val="center"/>
    </w:pPr>
  </w:p>
  <w:p w:rsidR="007B6BD9" w:rsidRPr="00FC5D36" w:rsidRDefault="007B6BD9" w:rsidP="00FC5D36">
    <w:pPr>
      <w:pStyle w:val="Intestazione"/>
      <w:tabs>
        <w:tab w:val="clear" w:pos="9638"/>
        <w:tab w:val="left" w:pos="5280"/>
      </w:tabs>
      <w:rPr>
        <w:b/>
        <w:sz w:val="40"/>
        <w:szCs w:val="40"/>
      </w:rPr>
    </w:pPr>
    <w:r w:rsidRPr="00FC5D36">
      <w:rPr>
        <w:sz w:val="40"/>
        <w:szCs w:val="40"/>
      </w:rPr>
      <w:tab/>
    </w:r>
    <w:r w:rsidRPr="00FC5D36">
      <w:rPr>
        <w:b/>
        <w:sz w:val="40"/>
        <w:szCs w:val="40"/>
      </w:rPr>
      <w:t xml:space="preserve">COMUNE </w:t>
    </w:r>
    <w:proofErr w:type="spellStart"/>
    <w:r w:rsidRPr="00FC5D36">
      <w:rPr>
        <w:b/>
        <w:sz w:val="40"/>
        <w:szCs w:val="40"/>
      </w:rPr>
      <w:t>DI</w:t>
    </w:r>
    <w:proofErr w:type="spellEnd"/>
    <w:r w:rsidRPr="00FC5D36">
      <w:rPr>
        <w:b/>
        <w:sz w:val="40"/>
        <w:szCs w:val="40"/>
      </w:rPr>
      <w:t xml:space="preserve"> SCHEGGIA E PASCELUPO</w:t>
    </w:r>
  </w:p>
  <w:p w:rsidR="007B6BD9" w:rsidRDefault="007B6BD9" w:rsidP="00FC5D36">
    <w:pPr>
      <w:pStyle w:val="Intestazione"/>
      <w:jc w:val="center"/>
    </w:pPr>
    <w:r>
      <w:rPr>
        <w:sz w:val="24"/>
      </w:rPr>
      <w:t>P R O V I N C I A   D I    P E R U G I A</w:t>
    </w:r>
    <w:r w:rsidRPr="00FC5D36">
      <w:rPr>
        <w:rFonts w:ascii="Arial" w:hAnsi="Arial"/>
        <w:sz w:val="40"/>
        <w:szCs w:val="40"/>
      </w:rPr>
      <w:t xml:space="preserve"> </w:t>
    </w:r>
  </w:p>
  <w:p w:rsidR="007B6BD9" w:rsidRPr="00FC5D36" w:rsidRDefault="007B6BD9" w:rsidP="00FC5D36">
    <w:pPr>
      <w:pStyle w:val="Intestazione"/>
      <w:jc w:val="center"/>
      <w:rPr>
        <w:sz w:val="18"/>
        <w:szCs w:val="18"/>
      </w:rPr>
    </w:pPr>
    <w:proofErr w:type="spellStart"/>
    <w:r w:rsidRPr="00FC5D36">
      <w:rPr>
        <w:sz w:val="18"/>
        <w:szCs w:val="18"/>
      </w:rPr>
      <w:t>P.zza</w:t>
    </w:r>
    <w:proofErr w:type="spellEnd"/>
    <w:r w:rsidRPr="00FC5D36">
      <w:rPr>
        <w:sz w:val="18"/>
        <w:szCs w:val="18"/>
      </w:rPr>
      <w:t xml:space="preserve"> </w:t>
    </w:r>
    <w:proofErr w:type="spellStart"/>
    <w:r w:rsidRPr="00FC5D36">
      <w:rPr>
        <w:sz w:val="18"/>
        <w:szCs w:val="18"/>
      </w:rPr>
      <w:t>Luceoli</w:t>
    </w:r>
    <w:proofErr w:type="spellEnd"/>
    <w:r w:rsidRPr="00FC5D36">
      <w:rPr>
        <w:sz w:val="18"/>
        <w:szCs w:val="18"/>
      </w:rPr>
      <w:t xml:space="preserve"> n. 7 – </w:t>
    </w:r>
    <w:proofErr w:type="spellStart"/>
    <w:r w:rsidRPr="00FC5D36">
      <w:rPr>
        <w:sz w:val="18"/>
        <w:szCs w:val="18"/>
      </w:rPr>
      <w:t>tel</w:t>
    </w:r>
    <w:proofErr w:type="spellEnd"/>
    <w:r w:rsidRPr="00FC5D36">
      <w:rPr>
        <w:sz w:val="18"/>
        <w:szCs w:val="18"/>
      </w:rPr>
      <w:t xml:space="preserve"> .0759259722 fax 0759259724 – e-mail info@comunescheggiaepascelupo.it</w:t>
    </w:r>
  </w:p>
  <w:p w:rsidR="007B6BD9" w:rsidRPr="006F5A38" w:rsidRDefault="007B6BD9" w:rsidP="00FC5D36">
    <w:pPr>
      <w:pStyle w:val="Intestazione"/>
      <w:jc w:val="center"/>
      <w:rPr>
        <w:rFonts w:ascii="Arial" w:hAnsi="Arial"/>
        <w:sz w:val="18"/>
        <w:szCs w:val="18"/>
      </w:rPr>
    </w:pPr>
  </w:p>
  <w:p w:rsidR="007B6BD9" w:rsidRPr="006F5A38" w:rsidRDefault="007B6BD9">
    <w:pPr>
      <w:pStyle w:val="Intestazione"/>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20059"/>
    <w:multiLevelType w:val="hybridMultilevel"/>
    <w:tmpl w:val="6078541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0"/>
    <w:footnote w:id="1"/>
  </w:footnotePr>
  <w:endnotePr>
    <w:endnote w:id="0"/>
    <w:endnote w:id="1"/>
  </w:endnotePr>
  <w:compat/>
  <w:rsids>
    <w:rsidRoot w:val="001B0815"/>
    <w:rsid w:val="00004B8C"/>
    <w:rsid w:val="0000698A"/>
    <w:rsid w:val="00060224"/>
    <w:rsid w:val="00067FDE"/>
    <w:rsid w:val="00083FDE"/>
    <w:rsid w:val="00094861"/>
    <w:rsid w:val="000C361F"/>
    <w:rsid w:val="000D2257"/>
    <w:rsid w:val="000D522C"/>
    <w:rsid w:val="000E0C35"/>
    <w:rsid w:val="000E3163"/>
    <w:rsid w:val="000E41DD"/>
    <w:rsid w:val="000F0B36"/>
    <w:rsid w:val="000F3DC4"/>
    <w:rsid w:val="00103C4F"/>
    <w:rsid w:val="001235E1"/>
    <w:rsid w:val="00124C07"/>
    <w:rsid w:val="00136490"/>
    <w:rsid w:val="0016464D"/>
    <w:rsid w:val="00165BA3"/>
    <w:rsid w:val="0019381B"/>
    <w:rsid w:val="00196525"/>
    <w:rsid w:val="001A45F5"/>
    <w:rsid w:val="001A4B4D"/>
    <w:rsid w:val="001B0529"/>
    <w:rsid w:val="001B0815"/>
    <w:rsid w:val="001B6D5F"/>
    <w:rsid w:val="001D5F85"/>
    <w:rsid w:val="001E0C62"/>
    <w:rsid w:val="001F552B"/>
    <w:rsid w:val="002037E7"/>
    <w:rsid w:val="002049E3"/>
    <w:rsid w:val="00224F26"/>
    <w:rsid w:val="002251B3"/>
    <w:rsid w:val="002270E8"/>
    <w:rsid w:val="00254230"/>
    <w:rsid w:val="00271A96"/>
    <w:rsid w:val="0027556E"/>
    <w:rsid w:val="00281C03"/>
    <w:rsid w:val="002A41A5"/>
    <w:rsid w:val="002A569D"/>
    <w:rsid w:val="002A7DA7"/>
    <w:rsid w:val="002C021F"/>
    <w:rsid w:val="002C6EE3"/>
    <w:rsid w:val="002C76E6"/>
    <w:rsid w:val="00304CE4"/>
    <w:rsid w:val="003126D5"/>
    <w:rsid w:val="003169DB"/>
    <w:rsid w:val="00324975"/>
    <w:rsid w:val="00326A4E"/>
    <w:rsid w:val="003455F9"/>
    <w:rsid w:val="00347E5D"/>
    <w:rsid w:val="00353F6C"/>
    <w:rsid w:val="00360180"/>
    <w:rsid w:val="003740B8"/>
    <w:rsid w:val="00387271"/>
    <w:rsid w:val="00395FEF"/>
    <w:rsid w:val="003D0A2C"/>
    <w:rsid w:val="003D0B35"/>
    <w:rsid w:val="003D5A0B"/>
    <w:rsid w:val="003E6744"/>
    <w:rsid w:val="00401904"/>
    <w:rsid w:val="004077DC"/>
    <w:rsid w:val="00412961"/>
    <w:rsid w:val="00442E08"/>
    <w:rsid w:val="0045136E"/>
    <w:rsid w:val="00462EB0"/>
    <w:rsid w:val="0046570C"/>
    <w:rsid w:val="00467AF7"/>
    <w:rsid w:val="004B004B"/>
    <w:rsid w:val="004C4390"/>
    <w:rsid w:val="004E40DA"/>
    <w:rsid w:val="0051742F"/>
    <w:rsid w:val="00527A45"/>
    <w:rsid w:val="00532AB0"/>
    <w:rsid w:val="00561F10"/>
    <w:rsid w:val="0058427B"/>
    <w:rsid w:val="00596570"/>
    <w:rsid w:val="005C1F67"/>
    <w:rsid w:val="005C302A"/>
    <w:rsid w:val="005D1474"/>
    <w:rsid w:val="005D23B4"/>
    <w:rsid w:val="005E00C7"/>
    <w:rsid w:val="005F3002"/>
    <w:rsid w:val="0060066F"/>
    <w:rsid w:val="00604845"/>
    <w:rsid w:val="00617110"/>
    <w:rsid w:val="006524EB"/>
    <w:rsid w:val="006923B8"/>
    <w:rsid w:val="00697C19"/>
    <w:rsid w:val="006F5A38"/>
    <w:rsid w:val="0070313A"/>
    <w:rsid w:val="007154D0"/>
    <w:rsid w:val="00737007"/>
    <w:rsid w:val="00740852"/>
    <w:rsid w:val="00770708"/>
    <w:rsid w:val="00774621"/>
    <w:rsid w:val="00775201"/>
    <w:rsid w:val="007864E4"/>
    <w:rsid w:val="007875CD"/>
    <w:rsid w:val="007A6E68"/>
    <w:rsid w:val="007B5BDB"/>
    <w:rsid w:val="007B6BD9"/>
    <w:rsid w:val="007B7197"/>
    <w:rsid w:val="007E38D9"/>
    <w:rsid w:val="00802949"/>
    <w:rsid w:val="00804DCA"/>
    <w:rsid w:val="00805955"/>
    <w:rsid w:val="008422E7"/>
    <w:rsid w:val="008633BC"/>
    <w:rsid w:val="00886F41"/>
    <w:rsid w:val="008C2B71"/>
    <w:rsid w:val="008D53E9"/>
    <w:rsid w:val="008E43C5"/>
    <w:rsid w:val="00911D68"/>
    <w:rsid w:val="0091398A"/>
    <w:rsid w:val="0094319D"/>
    <w:rsid w:val="0094755D"/>
    <w:rsid w:val="00970867"/>
    <w:rsid w:val="0099006F"/>
    <w:rsid w:val="009B42C0"/>
    <w:rsid w:val="009B743F"/>
    <w:rsid w:val="009D775D"/>
    <w:rsid w:val="009F0626"/>
    <w:rsid w:val="00A0754D"/>
    <w:rsid w:val="00A14AC1"/>
    <w:rsid w:val="00A44A44"/>
    <w:rsid w:val="00A503B9"/>
    <w:rsid w:val="00A577EC"/>
    <w:rsid w:val="00A81C35"/>
    <w:rsid w:val="00AA2516"/>
    <w:rsid w:val="00AD409E"/>
    <w:rsid w:val="00B047B9"/>
    <w:rsid w:val="00B07C5E"/>
    <w:rsid w:val="00B24956"/>
    <w:rsid w:val="00B266A2"/>
    <w:rsid w:val="00B37E92"/>
    <w:rsid w:val="00B47B6C"/>
    <w:rsid w:val="00B64F9A"/>
    <w:rsid w:val="00BA2148"/>
    <w:rsid w:val="00BE347A"/>
    <w:rsid w:val="00C03FD3"/>
    <w:rsid w:val="00C0611E"/>
    <w:rsid w:val="00C06F65"/>
    <w:rsid w:val="00C307E8"/>
    <w:rsid w:val="00C310C4"/>
    <w:rsid w:val="00C33590"/>
    <w:rsid w:val="00C33CA4"/>
    <w:rsid w:val="00C353BE"/>
    <w:rsid w:val="00C50122"/>
    <w:rsid w:val="00C65A0C"/>
    <w:rsid w:val="00C73591"/>
    <w:rsid w:val="00C76AEF"/>
    <w:rsid w:val="00C873B2"/>
    <w:rsid w:val="00C9465A"/>
    <w:rsid w:val="00CB333E"/>
    <w:rsid w:val="00CC7D6A"/>
    <w:rsid w:val="00CD1718"/>
    <w:rsid w:val="00D03969"/>
    <w:rsid w:val="00D11A97"/>
    <w:rsid w:val="00D22742"/>
    <w:rsid w:val="00D271A3"/>
    <w:rsid w:val="00D4167A"/>
    <w:rsid w:val="00D432D0"/>
    <w:rsid w:val="00D47D7E"/>
    <w:rsid w:val="00D516C0"/>
    <w:rsid w:val="00D538E7"/>
    <w:rsid w:val="00D5686B"/>
    <w:rsid w:val="00D666A8"/>
    <w:rsid w:val="00D6755F"/>
    <w:rsid w:val="00D817D3"/>
    <w:rsid w:val="00D961BB"/>
    <w:rsid w:val="00DA3B11"/>
    <w:rsid w:val="00DA6BCE"/>
    <w:rsid w:val="00DC1409"/>
    <w:rsid w:val="00DC2573"/>
    <w:rsid w:val="00DC28D4"/>
    <w:rsid w:val="00DC4235"/>
    <w:rsid w:val="00DE6584"/>
    <w:rsid w:val="00DF7DF6"/>
    <w:rsid w:val="00E04134"/>
    <w:rsid w:val="00E043C1"/>
    <w:rsid w:val="00E056E0"/>
    <w:rsid w:val="00E1325D"/>
    <w:rsid w:val="00E27AE9"/>
    <w:rsid w:val="00E4409E"/>
    <w:rsid w:val="00E965FB"/>
    <w:rsid w:val="00EA6168"/>
    <w:rsid w:val="00EE46AB"/>
    <w:rsid w:val="00EE4788"/>
    <w:rsid w:val="00F0590C"/>
    <w:rsid w:val="00F321F4"/>
    <w:rsid w:val="00F54B6B"/>
    <w:rsid w:val="00FB0443"/>
    <w:rsid w:val="00FB06FD"/>
    <w:rsid w:val="00FB2814"/>
    <w:rsid w:val="00FB5D8C"/>
    <w:rsid w:val="00FC4FD7"/>
    <w:rsid w:val="00FC5D36"/>
    <w:rsid w:val="00FD6B9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A41A5"/>
  </w:style>
  <w:style w:type="paragraph" w:styleId="Titolo1">
    <w:name w:val="heading 1"/>
    <w:basedOn w:val="Normale"/>
    <w:next w:val="Normale"/>
    <w:qFormat/>
    <w:rsid w:val="002A41A5"/>
    <w:pPr>
      <w:keepNext/>
      <w:jc w:val="center"/>
      <w:outlineLvl w:val="0"/>
    </w:pPr>
    <w:rPr>
      <w:b/>
    </w:rPr>
  </w:style>
  <w:style w:type="paragraph" w:styleId="Titolo2">
    <w:name w:val="heading 2"/>
    <w:basedOn w:val="Normale"/>
    <w:next w:val="Normale"/>
    <w:qFormat/>
    <w:rsid w:val="002A41A5"/>
    <w:pPr>
      <w:keepNext/>
      <w:ind w:firstLine="708"/>
      <w:jc w:val="center"/>
      <w:outlineLvl w:val="1"/>
    </w:pPr>
    <w:rPr>
      <w:b/>
    </w:rPr>
  </w:style>
  <w:style w:type="paragraph" w:styleId="Titolo3">
    <w:name w:val="heading 3"/>
    <w:basedOn w:val="Normale"/>
    <w:next w:val="Normale"/>
    <w:qFormat/>
    <w:rsid w:val="002A41A5"/>
    <w:pPr>
      <w:keepNext/>
      <w:jc w:val="center"/>
      <w:outlineLvl w:val="2"/>
    </w:pPr>
    <w:rPr>
      <w:b/>
      <w:sz w:val="24"/>
    </w:rPr>
  </w:style>
  <w:style w:type="paragraph" w:styleId="Titolo4">
    <w:name w:val="heading 4"/>
    <w:basedOn w:val="Normale"/>
    <w:next w:val="Normale"/>
    <w:qFormat/>
    <w:rsid w:val="002A41A5"/>
    <w:pPr>
      <w:keepNext/>
      <w:outlineLvl w:val="3"/>
    </w:pPr>
    <w:rPr>
      <w:sz w:val="24"/>
    </w:rPr>
  </w:style>
  <w:style w:type="paragraph" w:styleId="Titolo5">
    <w:name w:val="heading 5"/>
    <w:basedOn w:val="Normale"/>
    <w:next w:val="Normale"/>
    <w:qFormat/>
    <w:rsid w:val="002A41A5"/>
    <w:pPr>
      <w:keepNext/>
      <w:jc w:val="right"/>
      <w:outlineLvl w:val="4"/>
    </w:pPr>
    <w:rPr>
      <w:sz w:val="24"/>
    </w:rPr>
  </w:style>
  <w:style w:type="paragraph" w:styleId="Titolo6">
    <w:name w:val="heading 6"/>
    <w:basedOn w:val="Normale"/>
    <w:next w:val="Normale"/>
    <w:qFormat/>
    <w:rsid w:val="002A41A5"/>
    <w:pPr>
      <w:keepNext/>
      <w:jc w:val="both"/>
      <w:outlineLvl w:val="5"/>
    </w:pPr>
    <w:rPr>
      <w:sz w:val="24"/>
    </w:rPr>
  </w:style>
  <w:style w:type="paragraph" w:styleId="Titolo7">
    <w:name w:val="heading 7"/>
    <w:basedOn w:val="Normale"/>
    <w:next w:val="Normale"/>
    <w:qFormat/>
    <w:rsid w:val="002A41A5"/>
    <w:pPr>
      <w:keepNext/>
      <w:jc w:val="center"/>
      <w:outlineLvl w:val="6"/>
    </w:pPr>
    <w:rPr>
      <w:smallCaps/>
      <w:sz w:val="24"/>
    </w:rPr>
  </w:style>
  <w:style w:type="paragraph" w:styleId="Titolo8">
    <w:name w:val="heading 8"/>
    <w:basedOn w:val="Normale"/>
    <w:next w:val="Normale"/>
    <w:qFormat/>
    <w:rsid w:val="002A41A5"/>
    <w:pPr>
      <w:keepNext/>
      <w:jc w:val="center"/>
      <w:outlineLvl w:val="7"/>
    </w:pPr>
    <w:rPr>
      <w:sz w:val="28"/>
    </w:rPr>
  </w:style>
  <w:style w:type="paragraph" w:styleId="Titolo9">
    <w:name w:val="heading 9"/>
    <w:basedOn w:val="Normale"/>
    <w:next w:val="Normale"/>
    <w:qFormat/>
    <w:rsid w:val="002A41A5"/>
    <w:pPr>
      <w:keepNext/>
      <w:jc w:val="center"/>
      <w:outlineLvl w:val="8"/>
    </w:pPr>
    <w:rPr>
      <w:b/>
      <w:i/>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41A5"/>
    <w:pPr>
      <w:tabs>
        <w:tab w:val="center" w:pos="4819"/>
        <w:tab w:val="right" w:pos="9638"/>
      </w:tabs>
    </w:pPr>
  </w:style>
  <w:style w:type="paragraph" w:styleId="Pidipagina">
    <w:name w:val="footer"/>
    <w:basedOn w:val="Normale"/>
    <w:rsid w:val="002A41A5"/>
    <w:pPr>
      <w:tabs>
        <w:tab w:val="center" w:pos="4819"/>
        <w:tab w:val="right" w:pos="9638"/>
      </w:tabs>
    </w:pPr>
  </w:style>
  <w:style w:type="paragraph" w:styleId="Rientrocorpodeltesto">
    <w:name w:val="Body Text Indent"/>
    <w:basedOn w:val="Normale"/>
    <w:rsid w:val="002A41A5"/>
    <w:pPr>
      <w:ind w:firstLine="708"/>
    </w:pPr>
  </w:style>
  <w:style w:type="paragraph" w:styleId="Corpodeltesto">
    <w:name w:val="Body Text"/>
    <w:basedOn w:val="Normale"/>
    <w:rsid w:val="002A41A5"/>
    <w:rPr>
      <w:b/>
    </w:rPr>
  </w:style>
  <w:style w:type="paragraph" w:styleId="Corpodeltesto2">
    <w:name w:val="Body Text 2"/>
    <w:basedOn w:val="Normale"/>
    <w:rsid w:val="002A41A5"/>
    <w:pPr>
      <w:spacing w:line="360" w:lineRule="auto"/>
      <w:jc w:val="both"/>
    </w:pPr>
    <w:rPr>
      <w:sz w:val="24"/>
    </w:rPr>
  </w:style>
  <w:style w:type="paragraph" w:styleId="Corpodeltesto3">
    <w:name w:val="Body Text 3"/>
    <w:basedOn w:val="Normale"/>
    <w:rsid w:val="002A41A5"/>
    <w:pPr>
      <w:spacing w:line="360" w:lineRule="auto"/>
    </w:pPr>
    <w:rPr>
      <w:sz w:val="28"/>
    </w:rPr>
  </w:style>
  <w:style w:type="paragraph" w:styleId="Rientrocorpodeltesto2">
    <w:name w:val="Body Text Indent 2"/>
    <w:basedOn w:val="Normale"/>
    <w:rsid w:val="002A41A5"/>
    <w:pPr>
      <w:tabs>
        <w:tab w:val="left" w:pos="709"/>
      </w:tabs>
      <w:ind w:firstLine="709"/>
      <w:jc w:val="both"/>
    </w:pPr>
    <w:rPr>
      <w:sz w:val="24"/>
    </w:rPr>
  </w:style>
  <w:style w:type="character" w:styleId="Numeropagina">
    <w:name w:val="page number"/>
    <w:basedOn w:val="Carpredefinitoparagrafo"/>
    <w:rsid w:val="002A41A5"/>
  </w:style>
  <w:style w:type="character" w:styleId="Collegamentoipertestuale">
    <w:name w:val="Hyperlink"/>
    <w:basedOn w:val="Carpredefinitoparagrafo"/>
    <w:rsid w:val="00304CE4"/>
    <w:rPr>
      <w:strike w:val="0"/>
      <w:dstrike w:val="0"/>
      <w:color w:val="A42E24"/>
      <w:u w:val="none"/>
      <w:effect w:val="none"/>
    </w:rPr>
  </w:style>
  <w:style w:type="paragraph" w:styleId="NormaleWeb">
    <w:name w:val="Normal (Web)"/>
    <w:basedOn w:val="Normale"/>
    <w:rsid w:val="00304CE4"/>
    <w:rPr>
      <w:sz w:val="24"/>
      <w:szCs w:val="24"/>
    </w:rPr>
  </w:style>
</w:styles>
</file>

<file path=word/webSettings.xml><?xml version="1.0" encoding="utf-8"?>
<w:webSettings xmlns:r="http://schemas.openxmlformats.org/officeDocument/2006/relationships" xmlns:w="http://schemas.openxmlformats.org/wordprocessingml/2006/main">
  <w:divs>
    <w:div w:id="1006135504">
      <w:bodyDiv w:val="1"/>
      <w:marLeft w:val="0"/>
      <w:marRight w:val="0"/>
      <w:marTop w:val="0"/>
      <w:marBottom w:val="0"/>
      <w:divBdr>
        <w:top w:val="none" w:sz="0" w:space="0" w:color="auto"/>
        <w:left w:val="none" w:sz="0" w:space="0" w:color="auto"/>
        <w:bottom w:val="none" w:sz="0" w:space="0" w:color="auto"/>
        <w:right w:val="none" w:sz="0" w:space="0" w:color="auto"/>
      </w:divBdr>
      <w:divsChild>
        <w:div w:id="501941563">
          <w:marLeft w:val="0"/>
          <w:marRight w:val="0"/>
          <w:marTop w:val="0"/>
          <w:marBottom w:val="0"/>
          <w:divBdr>
            <w:top w:val="none" w:sz="0" w:space="0" w:color="auto"/>
            <w:left w:val="none" w:sz="0" w:space="0" w:color="auto"/>
            <w:bottom w:val="none" w:sz="0" w:space="0" w:color="auto"/>
            <w:right w:val="none" w:sz="0" w:space="0" w:color="auto"/>
          </w:divBdr>
          <w:divsChild>
            <w:div w:id="195772731">
              <w:marLeft w:val="0"/>
              <w:marRight w:val="0"/>
              <w:marTop w:val="100"/>
              <w:marBottom w:val="100"/>
              <w:divBdr>
                <w:top w:val="none" w:sz="0" w:space="0" w:color="auto"/>
                <w:left w:val="none" w:sz="0" w:space="0" w:color="auto"/>
                <w:bottom w:val="none" w:sz="0" w:space="0" w:color="auto"/>
                <w:right w:val="none" w:sz="0" w:space="0" w:color="auto"/>
              </w:divBdr>
              <w:divsChild>
                <w:div w:id="1165559682">
                  <w:marLeft w:val="0"/>
                  <w:marRight w:val="0"/>
                  <w:marTop w:val="450"/>
                  <w:marBottom w:val="0"/>
                  <w:divBdr>
                    <w:top w:val="none" w:sz="0" w:space="0" w:color="auto"/>
                    <w:left w:val="none" w:sz="0" w:space="0" w:color="auto"/>
                    <w:bottom w:val="none" w:sz="0" w:space="0" w:color="auto"/>
                    <w:right w:val="none" w:sz="0" w:space="0" w:color="auto"/>
                  </w:divBdr>
                  <w:divsChild>
                    <w:div w:id="292830798">
                      <w:marLeft w:val="0"/>
                      <w:marRight w:val="0"/>
                      <w:marTop w:val="0"/>
                      <w:marBottom w:val="0"/>
                      <w:divBdr>
                        <w:top w:val="single" w:sz="12" w:space="19" w:color="D0D0D0"/>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4649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UFFICIO TECNICO: C</vt:lpstr>
    </vt:vector>
  </TitlesOfParts>
  <Company>TMS</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UFFICIO TECNICO: C</dc:title>
  <dc:subject>JOÃO JARDIM x8?! PORRA! DIA 8 VOTA NÃO!</dc:subject>
  <dc:creator>VOTA NÃO À REGIONALIZAÇÃO! SIM AO REFORÇO DO MUNICIPALISMO!</dc:creator>
  <cp:lastModifiedBy>Marta</cp:lastModifiedBy>
  <cp:revision>2</cp:revision>
  <cp:lastPrinted>2019-09-30T14:03:00Z</cp:lastPrinted>
  <dcterms:created xsi:type="dcterms:W3CDTF">2019-10-04T09:25:00Z</dcterms:created>
  <dcterms:modified xsi:type="dcterms:W3CDTF">2019-10-04T09:25:00Z</dcterms:modified>
</cp:coreProperties>
</file>